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7CC7" w:rsidRPr="00100A49" w:rsidRDefault="00955C6E" w:rsidP="002E2DDF">
      <w:pPr>
        <w:pStyle w:val="Nadpis1"/>
        <w:tabs>
          <w:tab w:val="num" w:pos="0"/>
        </w:tabs>
        <w:suppressAutoHyphens/>
        <w:spacing w:line="240" w:lineRule="auto"/>
        <w:ind w:left="432" w:hanging="432"/>
        <w:rPr>
          <w:rFonts w:ascii="Garamond" w:hAnsi="Garamond"/>
          <w:szCs w:val="24"/>
        </w:rPr>
      </w:pPr>
      <w:r>
        <w:rPr>
          <w:rFonts w:ascii="Garamond" w:hAnsi="Garamond"/>
          <w:szCs w:val="24"/>
        </w:rPr>
        <w:t xml:space="preserve">SMLOUVA O </w:t>
      </w:r>
      <w:r w:rsidR="006B7CC7" w:rsidRPr="00100A49">
        <w:rPr>
          <w:rFonts w:ascii="Garamond" w:hAnsi="Garamond"/>
          <w:szCs w:val="24"/>
        </w:rPr>
        <w:t xml:space="preserve">SMLOUVĚ </w:t>
      </w:r>
      <w:r>
        <w:rPr>
          <w:rFonts w:ascii="Garamond" w:hAnsi="Garamond"/>
          <w:szCs w:val="24"/>
        </w:rPr>
        <w:t xml:space="preserve">BUDOUCÍ </w:t>
      </w:r>
      <w:r w:rsidR="006B7CC7" w:rsidRPr="00100A49">
        <w:rPr>
          <w:rFonts w:ascii="Garamond" w:hAnsi="Garamond"/>
          <w:szCs w:val="24"/>
        </w:rPr>
        <w:t>KUPNÍ</w:t>
      </w:r>
    </w:p>
    <w:p w:rsidR="006B7CC7" w:rsidRPr="00100A49" w:rsidRDefault="006B7CC7" w:rsidP="006B7CC7">
      <w:pPr>
        <w:rPr>
          <w:rFonts w:ascii="Garamond" w:hAnsi="Garamond"/>
        </w:rPr>
      </w:pPr>
    </w:p>
    <w:p w:rsidR="006B7CC7" w:rsidRPr="00100A49" w:rsidRDefault="006B7CC7" w:rsidP="006B7CC7">
      <w:pPr>
        <w:rPr>
          <w:rFonts w:ascii="Garamond" w:hAnsi="Garamond"/>
        </w:rPr>
      </w:pPr>
    </w:p>
    <w:p w:rsidR="006B7CC7" w:rsidRPr="00100A49" w:rsidRDefault="006B7CC7" w:rsidP="006B7CC7">
      <w:pPr>
        <w:rPr>
          <w:rFonts w:ascii="Garamond" w:hAnsi="Garamond"/>
          <w:bCs/>
        </w:rPr>
      </w:pPr>
      <w:r w:rsidRPr="00100A49">
        <w:rPr>
          <w:rFonts w:ascii="Garamond" w:hAnsi="Garamond"/>
          <w:b/>
          <w:bCs/>
        </w:rPr>
        <w:t>Mgr. Štěpán Kratěna</w:t>
      </w:r>
      <w:r w:rsidRPr="00100A49">
        <w:rPr>
          <w:rFonts w:ascii="Garamond" w:hAnsi="Garamond"/>
          <w:bCs/>
        </w:rPr>
        <w:t>,</w:t>
      </w:r>
    </w:p>
    <w:p w:rsidR="006B7CC7" w:rsidRPr="00100A49" w:rsidRDefault="006B7CC7" w:rsidP="006B7CC7">
      <w:pPr>
        <w:rPr>
          <w:rFonts w:ascii="Garamond" w:hAnsi="Garamond"/>
          <w:bCs/>
        </w:rPr>
      </w:pPr>
      <w:r w:rsidRPr="00100A49">
        <w:rPr>
          <w:rFonts w:ascii="Garamond" w:hAnsi="Garamond"/>
          <w:bCs/>
        </w:rPr>
        <w:t>RČ: 790316/0023,</w:t>
      </w:r>
    </w:p>
    <w:p w:rsidR="006B7CC7" w:rsidRPr="00100A49" w:rsidRDefault="006B7CC7" w:rsidP="006B7CC7">
      <w:pPr>
        <w:rPr>
          <w:rFonts w:ascii="Garamond" w:hAnsi="Garamond"/>
          <w:bCs/>
        </w:rPr>
      </w:pPr>
      <w:r w:rsidRPr="00100A49">
        <w:rPr>
          <w:rFonts w:ascii="Garamond" w:hAnsi="Garamond"/>
          <w:bCs/>
        </w:rPr>
        <w:t>IČ: 69335176,</w:t>
      </w:r>
    </w:p>
    <w:p w:rsidR="006B7CC7" w:rsidRPr="00100A49" w:rsidRDefault="006B7CC7" w:rsidP="006B7CC7">
      <w:pPr>
        <w:rPr>
          <w:rFonts w:ascii="Garamond" w:hAnsi="Garamond"/>
          <w:bCs/>
        </w:rPr>
      </w:pPr>
      <w:r w:rsidRPr="00100A49">
        <w:rPr>
          <w:rFonts w:ascii="Garamond" w:hAnsi="Garamond"/>
          <w:bCs/>
        </w:rPr>
        <w:t>se sídlem Praha 1, Politických vězňů 934/15,</w:t>
      </w:r>
    </w:p>
    <w:p w:rsidR="006B7CC7" w:rsidRPr="00100A49" w:rsidRDefault="006B7CC7" w:rsidP="006B7CC7">
      <w:pPr>
        <w:tabs>
          <w:tab w:val="left" w:pos="0"/>
          <w:tab w:val="left" w:pos="425"/>
          <w:tab w:val="left" w:pos="566"/>
        </w:tabs>
        <w:jc w:val="both"/>
        <w:rPr>
          <w:rFonts w:ascii="Garamond" w:hAnsi="Garamond"/>
          <w:bCs/>
        </w:rPr>
      </w:pPr>
      <w:r w:rsidRPr="00100A49">
        <w:rPr>
          <w:rFonts w:ascii="Garamond" w:hAnsi="Garamond"/>
        </w:rPr>
        <w:t xml:space="preserve">jednající jako insolvenční správce dlužníka INVEST &amp; STAV s.r.o., IČ 27451275, se sídlem Praha 3, Bořivojova 878, PSČ 130 00, zapsané v OR vedeném Městským soudem v Praze, oddíl C, vložka </w:t>
      </w:r>
      <w:r w:rsidRPr="00100A49">
        <w:rPr>
          <w:rFonts w:ascii="Garamond" w:hAnsi="Garamond"/>
          <w:bCs/>
        </w:rPr>
        <w:t>113552</w:t>
      </w:r>
    </w:p>
    <w:p w:rsidR="006B7CC7" w:rsidRPr="00100A49" w:rsidRDefault="006B7CC7" w:rsidP="006B7CC7">
      <w:pPr>
        <w:tabs>
          <w:tab w:val="left" w:pos="0"/>
          <w:tab w:val="left" w:pos="425"/>
          <w:tab w:val="left" w:pos="566"/>
        </w:tabs>
        <w:jc w:val="both"/>
        <w:rPr>
          <w:rFonts w:ascii="Garamond" w:hAnsi="Garamond"/>
        </w:rPr>
      </w:pPr>
    </w:p>
    <w:p w:rsidR="006B7CC7" w:rsidRPr="00100A49" w:rsidRDefault="006B7CC7" w:rsidP="006B7CC7">
      <w:pPr>
        <w:jc w:val="both"/>
        <w:rPr>
          <w:rFonts w:ascii="Garamond" w:hAnsi="Garamond"/>
        </w:rPr>
      </w:pPr>
      <w:r w:rsidRPr="00100A49">
        <w:rPr>
          <w:rFonts w:ascii="Garamond" w:hAnsi="Garamond"/>
        </w:rPr>
        <w:t>(dále jen „</w:t>
      </w:r>
      <w:r w:rsidRPr="00100A49">
        <w:rPr>
          <w:rFonts w:ascii="Garamond" w:hAnsi="Garamond"/>
          <w:b/>
        </w:rPr>
        <w:t>Budoucí prodávající</w:t>
      </w:r>
      <w:r w:rsidRPr="00100A49">
        <w:rPr>
          <w:rFonts w:ascii="Garamond" w:hAnsi="Garamond"/>
        </w:rPr>
        <w:t>“)</w:t>
      </w:r>
    </w:p>
    <w:p w:rsidR="006B7CC7" w:rsidRPr="00100A49" w:rsidRDefault="006B7CC7" w:rsidP="006B7CC7">
      <w:pPr>
        <w:jc w:val="both"/>
        <w:rPr>
          <w:rFonts w:ascii="Garamond" w:hAnsi="Garamond"/>
        </w:rPr>
      </w:pPr>
    </w:p>
    <w:p w:rsidR="006B7CC7" w:rsidRPr="00100A49" w:rsidRDefault="006B7CC7" w:rsidP="006B7CC7">
      <w:pPr>
        <w:pStyle w:val="AK"/>
        <w:rPr>
          <w:rFonts w:cs="Times New Roman"/>
          <w:sz w:val="24"/>
          <w:szCs w:val="24"/>
        </w:rPr>
      </w:pPr>
      <w:r w:rsidRPr="00100A49">
        <w:rPr>
          <w:rFonts w:cs="Times New Roman"/>
          <w:sz w:val="24"/>
          <w:szCs w:val="24"/>
        </w:rPr>
        <w:t>a</w:t>
      </w:r>
    </w:p>
    <w:p w:rsidR="006B7CC7" w:rsidRPr="00100A49" w:rsidRDefault="006B7CC7" w:rsidP="006B7CC7">
      <w:pPr>
        <w:rPr>
          <w:rFonts w:ascii="Garamond" w:hAnsi="Garamond"/>
        </w:rPr>
      </w:pPr>
    </w:p>
    <w:p w:rsidR="006B7CC7" w:rsidRPr="00100A49" w:rsidRDefault="006B7CC7" w:rsidP="006B7CC7">
      <w:pPr>
        <w:rPr>
          <w:rFonts w:ascii="Garamond" w:hAnsi="Garamond"/>
        </w:rPr>
      </w:pPr>
      <w:r w:rsidRPr="00100A49">
        <w:rPr>
          <w:rFonts w:ascii="Garamond" w:hAnsi="Garamond"/>
        </w:rPr>
        <w:t>(v případě budoucího kupujícího – fyzické osoby)</w:t>
      </w:r>
    </w:p>
    <w:p w:rsidR="006B7CC7" w:rsidRPr="00100A49" w:rsidRDefault="006B7CC7" w:rsidP="006B7CC7">
      <w:pPr>
        <w:rPr>
          <w:rFonts w:ascii="Garamond" w:hAnsi="Garamond"/>
        </w:rPr>
      </w:pPr>
    </w:p>
    <w:p w:rsidR="006B7CC7" w:rsidRPr="00100A49" w:rsidRDefault="006B7CC7" w:rsidP="006B7CC7">
      <w:pPr>
        <w:rPr>
          <w:rFonts w:ascii="Garamond" w:hAnsi="Garamond"/>
        </w:rPr>
      </w:pPr>
      <w:r w:rsidRPr="00100A49">
        <w:rPr>
          <w:rFonts w:ascii="Garamond" w:hAnsi="Garamond"/>
        </w:rPr>
        <w:t xml:space="preserve">Jméno (příp. jména): </w:t>
      </w:r>
      <w:r w:rsidRPr="00100A49">
        <w:rPr>
          <w:rFonts w:ascii="Garamond" w:hAnsi="Garamond"/>
        </w:rPr>
        <w:tab/>
      </w:r>
      <w:r w:rsidRPr="00100A49">
        <w:rPr>
          <w:rFonts w:ascii="Garamond" w:hAnsi="Garamond"/>
        </w:rPr>
        <w:tab/>
        <w:t>_________________________________________</w:t>
      </w:r>
    </w:p>
    <w:p w:rsidR="006B7CC7" w:rsidRPr="00100A49" w:rsidRDefault="006B7CC7" w:rsidP="006B7CC7">
      <w:pPr>
        <w:rPr>
          <w:rFonts w:ascii="Garamond" w:hAnsi="Garamond"/>
        </w:rPr>
      </w:pPr>
      <w:r w:rsidRPr="00100A49">
        <w:rPr>
          <w:rFonts w:ascii="Garamond" w:hAnsi="Garamond"/>
        </w:rPr>
        <w:t>Příjmení:</w:t>
      </w:r>
      <w:r w:rsidRPr="00100A49">
        <w:rPr>
          <w:rFonts w:ascii="Garamond" w:hAnsi="Garamond"/>
        </w:rPr>
        <w:tab/>
      </w:r>
      <w:r w:rsidRPr="00100A49">
        <w:rPr>
          <w:rFonts w:ascii="Garamond" w:hAnsi="Garamond"/>
        </w:rPr>
        <w:tab/>
      </w:r>
      <w:r w:rsidRPr="00100A49">
        <w:rPr>
          <w:rFonts w:ascii="Garamond" w:hAnsi="Garamond"/>
        </w:rPr>
        <w:tab/>
        <w:t>_________________________________________</w:t>
      </w:r>
    </w:p>
    <w:p w:rsidR="006B7CC7" w:rsidRPr="00100A49" w:rsidRDefault="006B7CC7" w:rsidP="006B7CC7">
      <w:pPr>
        <w:rPr>
          <w:rFonts w:ascii="Garamond" w:hAnsi="Garamond"/>
        </w:rPr>
      </w:pPr>
      <w:r w:rsidRPr="00100A49">
        <w:rPr>
          <w:rFonts w:ascii="Garamond" w:hAnsi="Garamond"/>
        </w:rPr>
        <w:t>Titul před:</w:t>
      </w:r>
      <w:r w:rsidRPr="00100A49">
        <w:rPr>
          <w:rFonts w:ascii="Garamond" w:hAnsi="Garamond"/>
        </w:rPr>
        <w:tab/>
      </w:r>
      <w:r w:rsidRPr="00100A49">
        <w:rPr>
          <w:rFonts w:ascii="Garamond" w:hAnsi="Garamond"/>
        </w:rPr>
        <w:tab/>
      </w:r>
      <w:r w:rsidRPr="00100A49">
        <w:rPr>
          <w:rFonts w:ascii="Garamond" w:hAnsi="Garamond"/>
        </w:rPr>
        <w:tab/>
        <w:t>_________________________________________</w:t>
      </w:r>
    </w:p>
    <w:p w:rsidR="006B7CC7" w:rsidRPr="00100A49" w:rsidRDefault="006B7CC7" w:rsidP="006B7CC7">
      <w:pPr>
        <w:rPr>
          <w:rFonts w:ascii="Garamond" w:hAnsi="Garamond"/>
        </w:rPr>
      </w:pPr>
      <w:r w:rsidRPr="00100A49">
        <w:rPr>
          <w:rFonts w:ascii="Garamond" w:hAnsi="Garamond"/>
        </w:rPr>
        <w:t>Titul za:</w:t>
      </w:r>
      <w:r w:rsidRPr="00100A49">
        <w:rPr>
          <w:rFonts w:ascii="Garamond" w:hAnsi="Garamond"/>
        </w:rPr>
        <w:tab/>
      </w:r>
      <w:r w:rsidRPr="00100A49">
        <w:rPr>
          <w:rFonts w:ascii="Garamond" w:hAnsi="Garamond"/>
        </w:rPr>
        <w:tab/>
      </w:r>
      <w:r w:rsidRPr="00100A49">
        <w:rPr>
          <w:rFonts w:ascii="Garamond" w:hAnsi="Garamond"/>
        </w:rPr>
        <w:tab/>
        <w:t>_________________________________________</w:t>
      </w:r>
    </w:p>
    <w:p w:rsidR="006B7CC7" w:rsidRPr="00100A49" w:rsidRDefault="006B7CC7" w:rsidP="006B7CC7">
      <w:pPr>
        <w:rPr>
          <w:rFonts w:ascii="Garamond" w:hAnsi="Garamond"/>
        </w:rPr>
      </w:pPr>
      <w:r w:rsidRPr="00100A49">
        <w:rPr>
          <w:rFonts w:ascii="Garamond" w:hAnsi="Garamond"/>
        </w:rPr>
        <w:t>Rodné číslo:</w:t>
      </w:r>
      <w:r w:rsidRPr="00100A49">
        <w:rPr>
          <w:rFonts w:ascii="Garamond" w:hAnsi="Garamond"/>
        </w:rPr>
        <w:tab/>
      </w:r>
      <w:r w:rsidRPr="00100A49">
        <w:rPr>
          <w:rFonts w:ascii="Garamond" w:hAnsi="Garamond"/>
        </w:rPr>
        <w:tab/>
      </w:r>
      <w:r w:rsidRPr="00100A49">
        <w:rPr>
          <w:rFonts w:ascii="Garamond" w:hAnsi="Garamond"/>
        </w:rPr>
        <w:tab/>
        <w:t>_________________________________________</w:t>
      </w:r>
    </w:p>
    <w:p w:rsidR="006B7CC7" w:rsidRPr="00100A49" w:rsidRDefault="006B7CC7" w:rsidP="006B7CC7">
      <w:pPr>
        <w:rPr>
          <w:rFonts w:ascii="Garamond" w:hAnsi="Garamond"/>
        </w:rPr>
      </w:pPr>
      <w:r w:rsidRPr="00100A49">
        <w:rPr>
          <w:rFonts w:ascii="Garamond" w:hAnsi="Garamond"/>
        </w:rPr>
        <w:t>Datum narození:</w:t>
      </w:r>
      <w:r w:rsidRPr="00100A49">
        <w:rPr>
          <w:rFonts w:ascii="Garamond" w:hAnsi="Garamond"/>
        </w:rPr>
        <w:tab/>
      </w:r>
      <w:r w:rsidRPr="00100A49">
        <w:rPr>
          <w:rFonts w:ascii="Garamond" w:hAnsi="Garamond"/>
        </w:rPr>
        <w:tab/>
        <w:t>_________________________________________</w:t>
      </w:r>
    </w:p>
    <w:p w:rsidR="006B7CC7" w:rsidRPr="00100A49" w:rsidRDefault="006B7CC7" w:rsidP="006B7CC7">
      <w:pPr>
        <w:rPr>
          <w:rFonts w:ascii="Garamond" w:hAnsi="Garamond"/>
        </w:rPr>
      </w:pPr>
      <w:r w:rsidRPr="00100A49">
        <w:rPr>
          <w:rFonts w:ascii="Garamond" w:hAnsi="Garamond"/>
        </w:rPr>
        <w:t>Identifikační číslo:</w:t>
      </w:r>
      <w:r w:rsidRPr="00100A49">
        <w:rPr>
          <w:rFonts w:ascii="Garamond" w:hAnsi="Garamond"/>
        </w:rPr>
        <w:tab/>
      </w:r>
      <w:r w:rsidRPr="00100A49">
        <w:rPr>
          <w:rFonts w:ascii="Garamond" w:hAnsi="Garamond"/>
        </w:rPr>
        <w:tab/>
        <w:t>_________________________________________</w:t>
      </w:r>
    </w:p>
    <w:p w:rsidR="006B7CC7" w:rsidRPr="00100A49" w:rsidRDefault="006B7CC7" w:rsidP="006B7CC7">
      <w:pPr>
        <w:rPr>
          <w:rFonts w:ascii="Garamond" w:hAnsi="Garamond"/>
        </w:rPr>
      </w:pPr>
    </w:p>
    <w:p w:rsidR="006B7CC7" w:rsidRPr="00100A49" w:rsidRDefault="006B7CC7" w:rsidP="006B7CC7">
      <w:pPr>
        <w:rPr>
          <w:rFonts w:ascii="Garamond" w:hAnsi="Garamond"/>
        </w:rPr>
      </w:pPr>
      <w:r w:rsidRPr="00100A49">
        <w:rPr>
          <w:rFonts w:ascii="Garamond" w:hAnsi="Garamond"/>
        </w:rPr>
        <w:t>Adresa místa trvalého pobytu:</w:t>
      </w:r>
      <w:r w:rsidRPr="00100A49">
        <w:rPr>
          <w:rFonts w:ascii="Garamond" w:hAnsi="Garamond"/>
        </w:rPr>
        <w:tab/>
      </w:r>
    </w:p>
    <w:p w:rsidR="006B7CC7" w:rsidRPr="00100A49" w:rsidRDefault="006B7CC7" w:rsidP="006B7CC7">
      <w:pPr>
        <w:rPr>
          <w:rFonts w:ascii="Garamond" w:hAnsi="Garamond"/>
        </w:rPr>
      </w:pPr>
      <w:r w:rsidRPr="00100A49">
        <w:rPr>
          <w:rFonts w:ascii="Garamond" w:hAnsi="Garamond"/>
        </w:rPr>
        <w:tab/>
        <w:t>Ulice:</w:t>
      </w:r>
      <w:r w:rsidRPr="00100A49">
        <w:rPr>
          <w:rFonts w:ascii="Garamond" w:hAnsi="Garamond"/>
        </w:rPr>
        <w:tab/>
      </w:r>
      <w:r w:rsidRPr="00100A49">
        <w:rPr>
          <w:rFonts w:ascii="Garamond" w:hAnsi="Garamond"/>
        </w:rPr>
        <w:tab/>
      </w:r>
      <w:r w:rsidRPr="00100A49">
        <w:rPr>
          <w:rFonts w:ascii="Garamond" w:hAnsi="Garamond"/>
        </w:rPr>
        <w:tab/>
        <w:t>_________________________________________</w:t>
      </w:r>
    </w:p>
    <w:p w:rsidR="006B7CC7" w:rsidRPr="00100A49" w:rsidRDefault="006B7CC7" w:rsidP="006B7CC7">
      <w:pPr>
        <w:rPr>
          <w:rFonts w:ascii="Garamond" w:hAnsi="Garamond"/>
        </w:rPr>
      </w:pPr>
      <w:r w:rsidRPr="00100A49">
        <w:rPr>
          <w:rFonts w:ascii="Garamond" w:hAnsi="Garamond"/>
        </w:rPr>
        <w:tab/>
        <w:t>Č.p. (příp. č.ev.):</w:t>
      </w:r>
      <w:r w:rsidRPr="00100A49">
        <w:rPr>
          <w:rFonts w:ascii="Garamond" w:hAnsi="Garamond"/>
        </w:rPr>
        <w:tab/>
        <w:t>_________________________________________</w:t>
      </w:r>
    </w:p>
    <w:p w:rsidR="006B7CC7" w:rsidRPr="00100A49" w:rsidRDefault="006B7CC7" w:rsidP="006B7CC7">
      <w:pPr>
        <w:rPr>
          <w:rFonts w:ascii="Garamond" w:hAnsi="Garamond"/>
        </w:rPr>
      </w:pPr>
      <w:r w:rsidRPr="00100A49">
        <w:rPr>
          <w:rFonts w:ascii="Garamond" w:hAnsi="Garamond"/>
        </w:rPr>
        <w:tab/>
        <w:t>Č. orient.:</w:t>
      </w:r>
      <w:r w:rsidRPr="00100A49">
        <w:rPr>
          <w:rFonts w:ascii="Garamond" w:hAnsi="Garamond"/>
        </w:rPr>
        <w:tab/>
      </w:r>
      <w:r w:rsidRPr="00100A49">
        <w:rPr>
          <w:rFonts w:ascii="Garamond" w:hAnsi="Garamond"/>
        </w:rPr>
        <w:tab/>
        <w:t>_________________________________________</w:t>
      </w:r>
    </w:p>
    <w:p w:rsidR="006B7CC7" w:rsidRPr="00100A49" w:rsidRDefault="006B7CC7" w:rsidP="006B7CC7">
      <w:pPr>
        <w:rPr>
          <w:rFonts w:ascii="Garamond" w:hAnsi="Garamond"/>
        </w:rPr>
      </w:pPr>
      <w:r w:rsidRPr="00100A49">
        <w:rPr>
          <w:rFonts w:ascii="Garamond" w:hAnsi="Garamond"/>
        </w:rPr>
        <w:tab/>
        <w:t>Část obce:</w:t>
      </w:r>
      <w:r w:rsidRPr="00100A49">
        <w:rPr>
          <w:rFonts w:ascii="Garamond" w:hAnsi="Garamond"/>
        </w:rPr>
        <w:tab/>
      </w:r>
      <w:r w:rsidRPr="00100A49">
        <w:rPr>
          <w:rFonts w:ascii="Garamond" w:hAnsi="Garamond"/>
        </w:rPr>
        <w:tab/>
        <w:t>_________________________________________</w:t>
      </w:r>
    </w:p>
    <w:p w:rsidR="006B7CC7" w:rsidRPr="00100A49" w:rsidRDefault="006B7CC7" w:rsidP="006B7CC7">
      <w:pPr>
        <w:rPr>
          <w:rFonts w:ascii="Garamond" w:hAnsi="Garamond"/>
        </w:rPr>
      </w:pPr>
      <w:r w:rsidRPr="00100A49">
        <w:rPr>
          <w:rFonts w:ascii="Garamond" w:hAnsi="Garamond"/>
        </w:rPr>
        <w:tab/>
        <w:t>PSČ:</w:t>
      </w:r>
      <w:r w:rsidRPr="00100A49">
        <w:rPr>
          <w:rFonts w:ascii="Garamond" w:hAnsi="Garamond"/>
        </w:rPr>
        <w:tab/>
      </w:r>
      <w:r w:rsidRPr="00100A49">
        <w:rPr>
          <w:rFonts w:ascii="Garamond" w:hAnsi="Garamond"/>
        </w:rPr>
        <w:tab/>
      </w:r>
      <w:r w:rsidRPr="00100A49">
        <w:rPr>
          <w:rFonts w:ascii="Garamond" w:hAnsi="Garamond"/>
        </w:rPr>
        <w:tab/>
        <w:t>_________________________________________</w:t>
      </w:r>
    </w:p>
    <w:p w:rsidR="006B7CC7" w:rsidRPr="00100A49" w:rsidRDefault="006B7CC7" w:rsidP="006B7CC7">
      <w:pPr>
        <w:ind w:firstLine="708"/>
        <w:rPr>
          <w:rFonts w:ascii="Garamond" w:hAnsi="Garamond"/>
        </w:rPr>
      </w:pPr>
      <w:r w:rsidRPr="00100A49">
        <w:rPr>
          <w:rFonts w:ascii="Garamond" w:hAnsi="Garamond"/>
        </w:rPr>
        <w:t>Obec:</w:t>
      </w:r>
      <w:r w:rsidRPr="00100A49">
        <w:rPr>
          <w:rFonts w:ascii="Garamond" w:hAnsi="Garamond"/>
        </w:rPr>
        <w:tab/>
      </w:r>
      <w:r w:rsidRPr="00100A49">
        <w:rPr>
          <w:rFonts w:ascii="Garamond" w:hAnsi="Garamond"/>
        </w:rPr>
        <w:tab/>
      </w:r>
      <w:r w:rsidRPr="00100A49">
        <w:rPr>
          <w:rFonts w:ascii="Garamond" w:hAnsi="Garamond"/>
        </w:rPr>
        <w:tab/>
        <w:t>_________________________________________</w:t>
      </w:r>
    </w:p>
    <w:p w:rsidR="006B7CC7" w:rsidRPr="00100A49" w:rsidRDefault="006B7CC7" w:rsidP="006B7CC7">
      <w:pPr>
        <w:ind w:firstLine="708"/>
        <w:rPr>
          <w:rFonts w:ascii="Garamond" w:hAnsi="Garamond"/>
        </w:rPr>
      </w:pPr>
      <w:r w:rsidRPr="00100A49">
        <w:rPr>
          <w:rFonts w:ascii="Garamond" w:hAnsi="Garamond"/>
        </w:rPr>
        <w:t xml:space="preserve">Stát: </w:t>
      </w:r>
      <w:r w:rsidRPr="00100A49">
        <w:rPr>
          <w:rFonts w:ascii="Garamond" w:hAnsi="Garamond"/>
        </w:rPr>
        <w:tab/>
      </w:r>
      <w:r w:rsidRPr="00100A49">
        <w:rPr>
          <w:rFonts w:ascii="Garamond" w:hAnsi="Garamond"/>
        </w:rPr>
        <w:tab/>
      </w:r>
      <w:r w:rsidRPr="00100A49">
        <w:rPr>
          <w:rFonts w:ascii="Garamond" w:hAnsi="Garamond"/>
        </w:rPr>
        <w:tab/>
        <w:t>_________________________________________</w:t>
      </w:r>
    </w:p>
    <w:p w:rsidR="006B7CC7" w:rsidRPr="00100A49" w:rsidRDefault="006B7CC7" w:rsidP="006B7CC7">
      <w:pPr>
        <w:rPr>
          <w:rFonts w:ascii="Garamond" w:hAnsi="Garamond"/>
        </w:rPr>
      </w:pPr>
    </w:p>
    <w:p w:rsidR="006B7CC7" w:rsidRPr="00100A49" w:rsidRDefault="006B7CC7" w:rsidP="006B7CC7">
      <w:pPr>
        <w:rPr>
          <w:rFonts w:ascii="Garamond" w:hAnsi="Garamond"/>
        </w:rPr>
      </w:pPr>
    </w:p>
    <w:p w:rsidR="006B7CC7" w:rsidRPr="00100A49" w:rsidRDefault="006B7CC7" w:rsidP="006B7CC7">
      <w:pPr>
        <w:rPr>
          <w:rFonts w:ascii="Garamond" w:hAnsi="Garamond"/>
        </w:rPr>
      </w:pPr>
      <w:r w:rsidRPr="00100A49">
        <w:rPr>
          <w:rFonts w:ascii="Garamond" w:hAnsi="Garamond"/>
        </w:rPr>
        <w:t>(v případě budoucího kupujícího – právnické osoby)</w:t>
      </w:r>
    </w:p>
    <w:p w:rsidR="006B7CC7" w:rsidRPr="00100A49" w:rsidRDefault="006B7CC7" w:rsidP="006B7CC7">
      <w:pPr>
        <w:rPr>
          <w:rFonts w:ascii="Garamond" w:hAnsi="Garamond"/>
        </w:rPr>
      </w:pPr>
    </w:p>
    <w:p w:rsidR="006B7CC7" w:rsidRPr="00100A49" w:rsidRDefault="006B7CC7" w:rsidP="006B7CC7">
      <w:pPr>
        <w:rPr>
          <w:rFonts w:ascii="Garamond" w:hAnsi="Garamond"/>
        </w:rPr>
      </w:pPr>
      <w:r w:rsidRPr="00100A49">
        <w:rPr>
          <w:rFonts w:ascii="Garamond" w:hAnsi="Garamond"/>
        </w:rPr>
        <w:t>Název právnické osoby:</w:t>
      </w:r>
      <w:r w:rsidRPr="00100A49">
        <w:rPr>
          <w:rFonts w:ascii="Garamond" w:hAnsi="Garamond"/>
        </w:rPr>
        <w:tab/>
        <w:t>_________________________________________</w:t>
      </w:r>
    </w:p>
    <w:p w:rsidR="006B7CC7" w:rsidRPr="00100A49" w:rsidRDefault="006B7CC7" w:rsidP="006B7CC7">
      <w:pPr>
        <w:rPr>
          <w:rFonts w:ascii="Garamond" w:hAnsi="Garamond"/>
        </w:rPr>
      </w:pPr>
      <w:r w:rsidRPr="00100A49">
        <w:rPr>
          <w:rFonts w:ascii="Garamond" w:hAnsi="Garamond"/>
        </w:rPr>
        <w:t>Identifikační číslo:</w:t>
      </w:r>
      <w:r w:rsidRPr="00100A49">
        <w:rPr>
          <w:rFonts w:ascii="Garamond" w:hAnsi="Garamond"/>
        </w:rPr>
        <w:tab/>
      </w:r>
      <w:r w:rsidRPr="00100A49">
        <w:rPr>
          <w:rFonts w:ascii="Garamond" w:hAnsi="Garamond"/>
        </w:rPr>
        <w:tab/>
        <w:t>_________________________________________</w:t>
      </w:r>
    </w:p>
    <w:p w:rsidR="006B7CC7" w:rsidRPr="00100A49" w:rsidRDefault="006B7CC7" w:rsidP="006B7CC7">
      <w:pPr>
        <w:rPr>
          <w:rFonts w:ascii="Garamond" w:hAnsi="Garamond"/>
        </w:rPr>
      </w:pPr>
      <w:r w:rsidRPr="00100A49">
        <w:rPr>
          <w:rFonts w:ascii="Garamond" w:hAnsi="Garamond"/>
        </w:rPr>
        <w:t>Adresa sídla:</w:t>
      </w:r>
    </w:p>
    <w:p w:rsidR="006B7CC7" w:rsidRPr="00100A49" w:rsidRDefault="006B7CC7" w:rsidP="006B7CC7">
      <w:pPr>
        <w:ind w:firstLine="708"/>
        <w:rPr>
          <w:rFonts w:ascii="Garamond" w:hAnsi="Garamond"/>
        </w:rPr>
      </w:pPr>
      <w:r w:rsidRPr="00100A49">
        <w:rPr>
          <w:rFonts w:ascii="Garamond" w:hAnsi="Garamond"/>
        </w:rPr>
        <w:t>Ulice:</w:t>
      </w:r>
      <w:r w:rsidRPr="00100A49">
        <w:rPr>
          <w:rFonts w:ascii="Garamond" w:hAnsi="Garamond"/>
        </w:rPr>
        <w:tab/>
      </w:r>
      <w:r w:rsidRPr="00100A49">
        <w:rPr>
          <w:rFonts w:ascii="Garamond" w:hAnsi="Garamond"/>
        </w:rPr>
        <w:tab/>
      </w:r>
      <w:r w:rsidRPr="00100A49">
        <w:rPr>
          <w:rFonts w:ascii="Garamond" w:hAnsi="Garamond"/>
        </w:rPr>
        <w:tab/>
        <w:t>_________________________________________</w:t>
      </w:r>
    </w:p>
    <w:p w:rsidR="006B7CC7" w:rsidRPr="00100A49" w:rsidRDefault="006B7CC7" w:rsidP="006B7CC7">
      <w:pPr>
        <w:rPr>
          <w:rFonts w:ascii="Garamond" w:hAnsi="Garamond"/>
        </w:rPr>
      </w:pPr>
      <w:r w:rsidRPr="00100A49">
        <w:rPr>
          <w:rFonts w:ascii="Garamond" w:hAnsi="Garamond"/>
        </w:rPr>
        <w:tab/>
        <w:t>Č.p. (příp. č.ev.):</w:t>
      </w:r>
      <w:r w:rsidRPr="00100A49">
        <w:rPr>
          <w:rFonts w:ascii="Garamond" w:hAnsi="Garamond"/>
        </w:rPr>
        <w:tab/>
        <w:t>_________________________________________</w:t>
      </w:r>
    </w:p>
    <w:p w:rsidR="006B7CC7" w:rsidRPr="00100A49" w:rsidRDefault="006B7CC7" w:rsidP="006B7CC7">
      <w:pPr>
        <w:rPr>
          <w:rFonts w:ascii="Garamond" w:hAnsi="Garamond"/>
        </w:rPr>
      </w:pPr>
      <w:r w:rsidRPr="00100A49">
        <w:rPr>
          <w:rFonts w:ascii="Garamond" w:hAnsi="Garamond"/>
        </w:rPr>
        <w:tab/>
        <w:t>Č. orient.:</w:t>
      </w:r>
      <w:r w:rsidRPr="00100A49">
        <w:rPr>
          <w:rFonts w:ascii="Garamond" w:hAnsi="Garamond"/>
        </w:rPr>
        <w:tab/>
      </w:r>
      <w:r w:rsidRPr="00100A49">
        <w:rPr>
          <w:rFonts w:ascii="Garamond" w:hAnsi="Garamond"/>
        </w:rPr>
        <w:tab/>
        <w:t>_________________________________________</w:t>
      </w:r>
    </w:p>
    <w:p w:rsidR="006B7CC7" w:rsidRPr="00100A49" w:rsidRDefault="006B7CC7" w:rsidP="006B7CC7">
      <w:pPr>
        <w:rPr>
          <w:rFonts w:ascii="Garamond" w:hAnsi="Garamond"/>
        </w:rPr>
      </w:pPr>
      <w:r w:rsidRPr="00100A49">
        <w:rPr>
          <w:rFonts w:ascii="Garamond" w:hAnsi="Garamond"/>
        </w:rPr>
        <w:tab/>
        <w:t>Část obce:</w:t>
      </w:r>
      <w:r w:rsidRPr="00100A49">
        <w:rPr>
          <w:rFonts w:ascii="Garamond" w:hAnsi="Garamond"/>
        </w:rPr>
        <w:tab/>
      </w:r>
      <w:r w:rsidRPr="00100A49">
        <w:rPr>
          <w:rFonts w:ascii="Garamond" w:hAnsi="Garamond"/>
        </w:rPr>
        <w:tab/>
        <w:t>_________________________________________</w:t>
      </w:r>
    </w:p>
    <w:p w:rsidR="006B7CC7" w:rsidRPr="00100A49" w:rsidRDefault="006B7CC7" w:rsidP="006B7CC7">
      <w:pPr>
        <w:rPr>
          <w:rFonts w:ascii="Garamond" w:hAnsi="Garamond"/>
        </w:rPr>
      </w:pPr>
      <w:r w:rsidRPr="00100A49">
        <w:rPr>
          <w:rFonts w:ascii="Garamond" w:hAnsi="Garamond"/>
        </w:rPr>
        <w:tab/>
        <w:t>PSČ:</w:t>
      </w:r>
      <w:r w:rsidRPr="00100A49">
        <w:rPr>
          <w:rFonts w:ascii="Garamond" w:hAnsi="Garamond"/>
        </w:rPr>
        <w:tab/>
      </w:r>
      <w:r w:rsidRPr="00100A49">
        <w:rPr>
          <w:rFonts w:ascii="Garamond" w:hAnsi="Garamond"/>
        </w:rPr>
        <w:tab/>
      </w:r>
      <w:r w:rsidRPr="00100A49">
        <w:rPr>
          <w:rFonts w:ascii="Garamond" w:hAnsi="Garamond"/>
        </w:rPr>
        <w:tab/>
        <w:t>_________________________________________</w:t>
      </w:r>
    </w:p>
    <w:p w:rsidR="006B7CC7" w:rsidRPr="00100A49" w:rsidRDefault="006B7CC7" w:rsidP="006B7CC7">
      <w:pPr>
        <w:ind w:firstLine="708"/>
        <w:rPr>
          <w:rFonts w:ascii="Garamond" w:hAnsi="Garamond"/>
        </w:rPr>
      </w:pPr>
      <w:r w:rsidRPr="00100A49">
        <w:rPr>
          <w:rFonts w:ascii="Garamond" w:hAnsi="Garamond"/>
        </w:rPr>
        <w:t>Obec:</w:t>
      </w:r>
      <w:r w:rsidRPr="00100A49">
        <w:rPr>
          <w:rFonts w:ascii="Garamond" w:hAnsi="Garamond"/>
        </w:rPr>
        <w:tab/>
      </w:r>
      <w:r w:rsidRPr="00100A49">
        <w:rPr>
          <w:rFonts w:ascii="Garamond" w:hAnsi="Garamond"/>
        </w:rPr>
        <w:tab/>
      </w:r>
      <w:r w:rsidRPr="00100A49">
        <w:rPr>
          <w:rFonts w:ascii="Garamond" w:hAnsi="Garamond"/>
        </w:rPr>
        <w:tab/>
        <w:t>_________________________________________</w:t>
      </w:r>
    </w:p>
    <w:p w:rsidR="006B7CC7" w:rsidRPr="00100A49" w:rsidRDefault="006B7CC7" w:rsidP="006B7CC7">
      <w:pPr>
        <w:ind w:firstLine="708"/>
        <w:rPr>
          <w:rFonts w:ascii="Garamond" w:hAnsi="Garamond"/>
        </w:rPr>
      </w:pPr>
      <w:r w:rsidRPr="00100A49">
        <w:rPr>
          <w:rFonts w:ascii="Garamond" w:hAnsi="Garamond"/>
        </w:rPr>
        <w:t xml:space="preserve">Stát: </w:t>
      </w:r>
      <w:r w:rsidRPr="00100A49">
        <w:rPr>
          <w:rFonts w:ascii="Garamond" w:hAnsi="Garamond"/>
        </w:rPr>
        <w:tab/>
      </w:r>
      <w:r w:rsidRPr="00100A49">
        <w:rPr>
          <w:rFonts w:ascii="Garamond" w:hAnsi="Garamond"/>
        </w:rPr>
        <w:tab/>
      </w:r>
      <w:r w:rsidRPr="00100A49">
        <w:rPr>
          <w:rFonts w:ascii="Garamond" w:hAnsi="Garamond"/>
        </w:rPr>
        <w:tab/>
        <w:t>_________________________________________</w:t>
      </w:r>
    </w:p>
    <w:p w:rsidR="006B7CC7" w:rsidRPr="00100A49" w:rsidRDefault="006B7CC7" w:rsidP="006B7CC7">
      <w:pPr>
        <w:rPr>
          <w:rFonts w:ascii="Garamond" w:hAnsi="Garamond"/>
        </w:rPr>
      </w:pPr>
      <w:r w:rsidRPr="00100A49">
        <w:rPr>
          <w:rFonts w:ascii="Garamond" w:hAnsi="Garamond"/>
        </w:rPr>
        <w:t xml:space="preserve">ID datové schránky </w:t>
      </w:r>
    </w:p>
    <w:p w:rsidR="006B7CC7" w:rsidRPr="00100A49" w:rsidRDefault="006B7CC7" w:rsidP="006B7CC7">
      <w:pPr>
        <w:rPr>
          <w:rFonts w:ascii="Garamond" w:hAnsi="Garamond"/>
        </w:rPr>
      </w:pPr>
      <w:r w:rsidRPr="00100A49">
        <w:rPr>
          <w:rFonts w:ascii="Garamond" w:hAnsi="Garamond"/>
        </w:rPr>
        <w:t xml:space="preserve">(je-li zřízena): </w:t>
      </w:r>
      <w:r w:rsidRPr="00100A49">
        <w:rPr>
          <w:rFonts w:ascii="Garamond" w:hAnsi="Garamond"/>
        </w:rPr>
        <w:tab/>
      </w:r>
      <w:r w:rsidRPr="00100A49">
        <w:rPr>
          <w:rFonts w:ascii="Garamond" w:hAnsi="Garamond"/>
        </w:rPr>
        <w:tab/>
      </w:r>
      <w:r w:rsidRPr="00100A49">
        <w:rPr>
          <w:rFonts w:ascii="Garamond" w:hAnsi="Garamond"/>
        </w:rPr>
        <w:tab/>
        <w:t>_________________________________________</w:t>
      </w:r>
    </w:p>
    <w:p w:rsidR="006B7CC7" w:rsidRPr="00100A49" w:rsidRDefault="006B7CC7" w:rsidP="006B7CC7">
      <w:pPr>
        <w:rPr>
          <w:rFonts w:ascii="Garamond" w:hAnsi="Garamond"/>
        </w:rPr>
      </w:pPr>
      <w:r w:rsidRPr="00100A49">
        <w:rPr>
          <w:rFonts w:ascii="Garamond" w:hAnsi="Garamond"/>
        </w:rPr>
        <w:t>Údaje o případném zápisu v obchodním rejstříku:</w:t>
      </w:r>
    </w:p>
    <w:p w:rsidR="006B7CC7" w:rsidRPr="00100A49" w:rsidRDefault="006B7CC7" w:rsidP="006B7CC7">
      <w:pPr>
        <w:rPr>
          <w:rFonts w:ascii="Garamond" w:hAnsi="Garamond"/>
        </w:rPr>
      </w:pPr>
      <w:r w:rsidRPr="00100A49">
        <w:rPr>
          <w:rFonts w:ascii="Garamond" w:hAnsi="Garamond"/>
        </w:rPr>
        <w:tab/>
        <w:t>Rejstříkový soud:</w:t>
      </w:r>
      <w:r w:rsidRPr="00100A49">
        <w:rPr>
          <w:rFonts w:ascii="Garamond" w:hAnsi="Garamond"/>
        </w:rPr>
        <w:tab/>
        <w:t>_________________________________________</w:t>
      </w:r>
    </w:p>
    <w:p w:rsidR="006B7CC7" w:rsidRPr="00100A49" w:rsidRDefault="006B7CC7" w:rsidP="006B7CC7">
      <w:pPr>
        <w:rPr>
          <w:rFonts w:ascii="Garamond" w:hAnsi="Garamond"/>
        </w:rPr>
      </w:pPr>
      <w:r w:rsidRPr="00100A49">
        <w:rPr>
          <w:rFonts w:ascii="Garamond" w:hAnsi="Garamond"/>
        </w:rPr>
        <w:lastRenderedPageBreak/>
        <w:tab/>
        <w:t>Oddíl:</w:t>
      </w:r>
      <w:r w:rsidRPr="00100A49">
        <w:rPr>
          <w:rFonts w:ascii="Garamond" w:hAnsi="Garamond"/>
        </w:rPr>
        <w:tab/>
      </w:r>
      <w:r w:rsidRPr="00100A49">
        <w:rPr>
          <w:rFonts w:ascii="Garamond" w:hAnsi="Garamond"/>
        </w:rPr>
        <w:tab/>
      </w:r>
      <w:r w:rsidRPr="00100A49">
        <w:rPr>
          <w:rFonts w:ascii="Garamond" w:hAnsi="Garamond"/>
        </w:rPr>
        <w:tab/>
        <w:t>_________________________________________</w:t>
      </w:r>
    </w:p>
    <w:p w:rsidR="006B7CC7" w:rsidRPr="00100A49" w:rsidRDefault="006B7CC7" w:rsidP="006B7CC7">
      <w:pPr>
        <w:rPr>
          <w:rFonts w:ascii="Garamond" w:hAnsi="Garamond"/>
        </w:rPr>
      </w:pPr>
      <w:r w:rsidRPr="00100A49">
        <w:rPr>
          <w:rFonts w:ascii="Garamond" w:hAnsi="Garamond"/>
        </w:rPr>
        <w:tab/>
        <w:t>Vložka:</w:t>
      </w:r>
      <w:r w:rsidRPr="00100A49">
        <w:rPr>
          <w:rFonts w:ascii="Garamond" w:hAnsi="Garamond"/>
        </w:rPr>
        <w:tab/>
      </w:r>
      <w:r w:rsidRPr="00100A49">
        <w:rPr>
          <w:rFonts w:ascii="Garamond" w:hAnsi="Garamond"/>
        </w:rPr>
        <w:tab/>
      </w:r>
      <w:r w:rsidRPr="00100A49">
        <w:rPr>
          <w:rFonts w:ascii="Garamond" w:hAnsi="Garamond"/>
        </w:rPr>
        <w:tab/>
        <w:t>_________________________________________</w:t>
      </w:r>
    </w:p>
    <w:p w:rsidR="006B7CC7" w:rsidRPr="00100A49" w:rsidRDefault="006B7CC7" w:rsidP="006B7CC7">
      <w:pPr>
        <w:rPr>
          <w:rFonts w:ascii="Garamond" w:hAnsi="Garamond"/>
        </w:rPr>
      </w:pPr>
    </w:p>
    <w:p w:rsidR="006B7CC7" w:rsidRPr="00100A49" w:rsidRDefault="006B7CC7" w:rsidP="006B7CC7">
      <w:pPr>
        <w:rPr>
          <w:rFonts w:ascii="Garamond" w:hAnsi="Garamond"/>
        </w:rPr>
      </w:pPr>
      <w:r w:rsidRPr="00100A49">
        <w:rPr>
          <w:rFonts w:ascii="Garamond" w:hAnsi="Garamond"/>
        </w:rPr>
        <w:t>Fyzické osoby jednající za budoucího kupujícího:</w:t>
      </w:r>
    </w:p>
    <w:p w:rsidR="006B7CC7" w:rsidRPr="00100A49" w:rsidRDefault="006B7CC7" w:rsidP="006B7CC7">
      <w:pPr>
        <w:rPr>
          <w:rFonts w:ascii="Garamond" w:hAnsi="Garamond"/>
        </w:rPr>
      </w:pPr>
      <w:r w:rsidRPr="00100A49">
        <w:rPr>
          <w:rFonts w:ascii="Garamond" w:hAnsi="Garamond"/>
        </w:rPr>
        <w:tab/>
      </w:r>
    </w:p>
    <w:p w:rsidR="006B7CC7" w:rsidRPr="00100A49" w:rsidRDefault="006B7CC7" w:rsidP="006B7CC7">
      <w:pPr>
        <w:ind w:firstLine="708"/>
        <w:rPr>
          <w:rFonts w:ascii="Garamond" w:hAnsi="Garamond"/>
        </w:rPr>
      </w:pPr>
      <w:r w:rsidRPr="00100A49">
        <w:rPr>
          <w:rFonts w:ascii="Garamond" w:hAnsi="Garamond"/>
        </w:rPr>
        <w:t>Příjmení:</w:t>
      </w:r>
      <w:r w:rsidRPr="00100A49">
        <w:rPr>
          <w:rFonts w:ascii="Garamond" w:hAnsi="Garamond"/>
        </w:rPr>
        <w:tab/>
      </w:r>
      <w:r w:rsidRPr="00100A49">
        <w:rPr>
          <w:rFonts w:ascii="Garamond" w:hAnsi="Garamond"/>
        </w:rPr>
        <w:tab/>
        <w:t>_________________________________________</w:t>
      </w:r>
    </w:p>
    <w:p w:rsidR="006B7CC7" w:rsidRPr="00100A49" w:rsidRDefault="006B7CC7" w:rsidP="006B7CC7">
      <w:pPr>
        <w:rPr>
          <w:rFonts w:ascii="Garamond" w:hAnsi="Garamond"/>
        </w:rPr>
      </w:pPr>
      <w:r w:rsidRPr="00100A49">
        <w:rPr>
          <w:rFonts w:ascii="Garamond" w:hAnsi="Garamond"/>
        </w:rPr>
        <w:tab/>
        <w:t>Jméno (příp. jména):</w:t>
      </w:r>
      <w:r w:rsidRPr="00100A49">
        <w:rPr>
          <w:rFonts w:ascii="Garamond" w:hAnsi="Garamond"/>
        </w:rPr>
        <w:tab/>
        <w:t>_________________________________________</w:t>
      </w:r>
    </w:p>
    <w:p w:rsidR="006B7CC7" w:rsidRPr="00100A49" w:rsidRDefault="006B7CC7" w:rsidP="006B7CC7">
      <w:pPr>
        <w:rPr>
          <w:rFonts w:ascii="Garamond" w:hAnsi="Garamond"/>
        </w:rPr>
      </w:pPr>
      <w:r w:rsidRPr="00100A49">
        <w:rPr>
          <w:rFonts w:ascii="Garamond" w:hAnsi="Garamond"/>
        </w:rPr>
        <w:tab/>
        <w:t>Funkce:</w:t>
      </w:r>
      <w:r w:rsidRPr="00100A49">
        <w:rPr>
          <w:rFonts w:ascii="Garamond" w:hAnsi="Garamond"/>
        </w:rPr>
        <w:tab/>
      </w:r>
      <w:r w:rsidRPr="00100A49">
        <w:rPr>
          <w:rFonts w:ascii="Garamond" w:hAnsi="Garamond"/>
        </w:rPr>
        <w:tab/>
        <w:t>_________________________________________</w:t>
      </w:r>
    </w:p>
    <w:p w:rsidR="006B7CC7" w:rsidRPr="00100A49" w:rsidRDefault="006B7CC7" w:rsidP="006B7CC7">
      <w:pPr>
        <w:ind w:firstLine="708"/>
        <w:rPr>
          <w:rFonts w:ascii="Garamond" w:hAnsi="Garamond"/>
        </w:rPr>
      </w:pPr>
    </w:p>
    <w:p w:rsidR="006B7CC7" w:rsidRPr="00100A49" w:rsidRDefault="006B7CC7" w:rsidP="006B7CC7">
      <w:pPr>
        <w:ind w:firstLine="708"/>
        <w:rPr>
          <w:rFonts w:ascii="Garamond" w:hAnsi="Garamond"/>
        </w:rPr>
      </w:pPr>
      <w:r w:rsidRPr="00100A49">
        <w:rPr>
          <w:rFonts w:ascii="Garamond" w:hAnsi="Garamond"/>
        </w:rPr>
        <w:t>Příjmení:</w:t>
      </w:r>
      <w:r w:rsidRPr="00100A49">
        <w:rPr>
          <w:rFonts w:ascii="Garamond" w:hAnsi="Garamond"/>
        </w:rPr>
        <w:tab/>
      </w:r>
      <w:r w:rsidRPr="00100A49">
        <w:rPr>
          <w:rFonts w:ascii="Garamond" w:hAnsi="Garamond"/>
        </w:rPr>
        <w:tab/>
        <w:t>_________________________________________</w:t>
      </w:r>
    </w:p>
    <w:p w:rsidR="006B7CC7" w:rsidRPr="00100A49" w:rsidRDefault="006B7CC7" w:rsidP="006B7CC7">
      <w:pPr>
        <w:rPr>
          <w:rFonts w:ascii="Garamond" w:hAnsi="Garamond"/>
        </w:rPr>
      </w:pPr>
      <w:r w:rsidRPr="00100A49">
        <w:rPr>
          <w:rFonts w:ascii="Garamond" w:hAnsi="Garamond"/>
        </w:rPr>
        <w:tab/>
        <w:t>Jméno (příp. jména):</w:t>
      </w:r>
      <w:r w:rsidRPr="00100A49">
        <w:rPr>
          <w:rFonts w:ascii="Garamond" w:hAnsi="Garamond"/>
        </w:rPr>
        <w:tab/>
        <w:t>_________________________________________</w:t>
      </w:r>
    </w:p>
    <w:p w:rsidR="006B7CC7" w:rsidRPr="00100A49" w:rsidRDefault="006B7CC7" w:rsidP="006B7CC7">
      <w:pPr>
        <w:rPr>
          <w:rFonts w:ascii="Garamond" w:hAnsi="Garamond"/>
        </w:rPr>
      </w:pPr>
      <w:r w:rsidRPr="00100A49">
        <w:rPr>
          <w:rFonts w:ascii="Garamond" w:hAnsi="Garamond"/>
        </w:rPr>
        <w:tab/>
        <w:t>Funkce:</w:t>
      </w:r>
      <w:r w:rsidRPr="00100A49">
        <w:rPr>
          <w:rFonts w:ascii="Garamond" w:hAnsi="Garamond"/>
        </w:rPr>
        <w:tab/>
      </w:r>
      <w:r w:rsidRPr="00100A49">
        <w:rPr>
          <w:rFonts w:ascii="Garamond" w:hAnsi="Garamond"/>
        </w:rPr>
        <w:tab/>
        <w:t>_________________________________________</w:t>
      </w:r>
    </w:p>
    <w:p w:rsidR="006B7CC7" w:rsidRPr="00100A49" w:rsidRDefault="006B7CC7" w:rsidP="006B7CC7">
      <w:pPr>
        <w:rPr>
          <w:rFonts w:ascii="Garamond" w:hAnsi="Garamond"/>
        </w:rPr>
      </w:pPr>
    </w:p>
    <w:p w:rsidR="006B7CC7" w:rsidRPr="00100A49" w:rsidRDefault="006B7CC7" w:rsidP="006B7CC7">
      <w:pPr>
        <w:ind w:firstLine="708"/>
        <w:rPr>
          <w:rFonts w:ascii="Garamond" w:hAnsi="Garamond"/>
        </w:rPr>
      </w:pPr>
      <w:r w:rsidRPr="00100A49">
        <w:rPr>
          <w:rFonts w:ascii="Garamond" w:hAnsi="Garamond"/>
        </w:rPr>
        <w:t>Příjmení:</w:t>
      </w:r>
      <w:r w:rsidRPr="00100A49">
        <w:rPr>
          <w:rFonts w:ascii="Garamond" w:hAnsi="Garamond"/>
        </w:rPr>
        <w:tab/>
      </w:r>
      <w:r w:rsidRPr="00100A49">
        <w:rPr>
          <w:rFonts w:ascii="Garamond" w:hAnsi="Garamond"/>
        </w:rPr>
        <w:tab/>
        <w:t>_________________________________________</w:t>
      </w:r>
    </w:p>
    <w:p w:rsidR="006B7CC7" w:rsidRPr="00100A49" w:rsidRDefault="006B7CC7" w:rsidP="006B7CC7">
      <w:pPr>
        <w:rPr>
          <w:rFonts w:ascii="Garamond" w:hAnsi="Garamond"/>
        </w:rPr>
      </w:pPr>
      <w:r w:rsidRPr="00100A49">
        <w:rPr>
          <w:rFonts w:ascii="Garamond" w:hAnsi="Garamond"/>
        </w:rPr>
        <w:tab/>
        <w:t>Jméno (příp. jména):</w:t>
      </w:r>
      <w:r w:rsidRPr="00100A49">
        <w:rPr>
          <w:rFonts w:ascii="Garamond" w:hAnsi="Garamond"/>
        </w:rPr>
        <w:tab/>
        <w:t>_________________________________________</w:t>
      </w:r>
    </w:p>
    <w:p w:rsidR="006B7CC7" w:rsidRPr="00100A49" w:rsidRDefault="006B7CC7" w:rsidP="006B7CC7">
      <w:pPr>
        <w:rPr>
          <w:rFonts w:ascii="Garamond" w:hAnsi="Garamond"/>
        </w:rPr>
      </w:pPr>
      <w:r w:rsidRPr="00100A49">
        <w:rPr>
          <w:rFonts w:ascii="Garamond" w:hAnsi="Garamond"/>
        </w:rPr>
        <w:tab/>
        <w:t>Funkce:</w:t>
      </w:r>
      <w:r w:rsidRPr="00100A49">
        <w:rPr>
          <w:rFonts w:ascii="Garamond" w:hAnsi="Garamond"/>
        </w:rPr>
        <w:tab/>
      </w:r>
      <w:r w:rsidRPr="00100A49">
        <w:rPr>
          <w:rFonts w:ascii="Garamond" w:hAnsi="Garamond"/>
        </w:rPr>
        <w:tab/>
        <w:t>_________________________________________</w:t>
      </w:r>
    </w:p>
    <w:p w:rsidR="006B7CC7" w:rsidRPr="00100A49" w:rsidRDefault="006B7CC7" w:rsidP="006B7CC7">
      <w:pPr>
        <w:rPr>
          <w:rFonts w:ascii="Garamond" w:hAnsi="Garamond"/>
        </w:rPr>
      </w:pPr>
    </w:p>
    <w:p w:rsidR="006B7CC7" w:rsidRPr="00100A49" w:rsidRDefault="006B7CC7" w:rsidP="006B7CC7">
      <w:pPr>
        <w:rPr>
          <w:rFonts w:ascii="Garamond" w:hAnsi="Garamond"/>
        </w:rPr>
      </w:pPr>
      <w:r w:rsidRPr="00100A49">
        <w:rPr>
          <w:rFonts w:ascii="Garamond" w:hAnsi="Garamond"/>
        </w:rPr>
        <w:t xml:space="preserve"> (dále jen „</w:t>
      </w:r>
      <w:r w:rsidRPr="00100A49">
        <w:rPr>
          <w:rFonts w:ascii="Garamond" w:hAnsi="Garamond"/>
          <w:b/>
        </w:rPr>
        <w:t>Budoucí kupující</w:t>
      </w:r>
      <w:r w:rsidRPr="00100A49">
        <w:rPr>
          <w:rFonts w:ascii="Garamond" w:hAnsi="Garamond"/>
        </w:rPr>
        <w:t>“)</w:t>
      </w:r>
    </w:p>
    <w:p w:rsidR="006B7CC7" w:rsidRPr="00100A49" w:rsidRDefault="006B7CC7" w:rsidP="006B7CC7">
      <w:pPr>
        <w:rPr>
          <w:rFonts w:ascii="Garamond" w:hAnsi="Garamond"/>
        </w:rPr>
      </w:pPr>
    </w:p>
    <w:p w:rsidR="006B7CC7" w:rsidRPr="00100A49" w:rsidRDefault="006B7CC7" w:rsidP="006B7CC7">
      <w:pPr>
        <w:rPr>
          <w:rFonts w:ascii="Garamond" w:hAnsi="Garamond"/>
        </w:rPr>
      </w:pPr>
      <w:r w:rsidRPr="00100A49">
        <w:rPr>
          <w:rFonts w:ascii="Garamond" w:hAnsi="Garamond"/>
        </w:rPr>
        <w:t>uzavřeli níže uvedeného dne, měsíce a roku tuto</w:t>
      </w:r>
    </w:p>
    <w:p w:rsidR="006B7CC7" w:rsidRPr="00100A49" w:rsidRDefault="006B7CC7" w:rsidP="006B7CC7">
      <w:pPr>
        <w:rPr>
          <w:rFonts w:ascii="Garamond" w:hAnsi="Garamond"/>
        </w:rPr>
      </w:pPr>
    </w:p>
    <w:p w:rsidR="006B7CC7" w:rsidRPr="00100A49" w:rsidRDefault="006B7CC7" w:rsidP="006B7CC7">
      <w:pPr>
        <w:rPr>
          <w:rFonts w:ascii="Garamond" w:hAnsi="Garamond"/>
        </w:rPr>
      </w:pPr>
    </w:p>
    <w:p w:rsidR="006B7CC7" w:rsidRPr="00100A49" w:rsidRDefault="006B7CC7" w:rsidP="006B7CC7">
      <w:pPr>
        <w:jc w:val="center"/>
        <w:rPr>
          <w:rFonts w:ascii="Garamond" w:hAnsi="Garamond"/>
          <w:b/>
        </w:rPr>
      </w:pPr>
      <w:r w:rsidRPr="00100A49">
        <w:rPr>
          <w:rFonts w:ascii="Garamond" w:hAnsi="Garamond"/>
          <w:b/>
        </w:rPr>
        <w:t>s</w:t>
      </w:r>
      <w:r w:rsidR="00955C6E">
        <w:rPr>
          <w:rFonts w:ascii="Garamond" w:hAnsi="Garamond"/>
          <w:b/>
        </w:rPr>
        <w:t xml:space="preserve"> m l o u v u  o  </w:t>
      </w:r>
      <w:r w:rsidRPr="00100A49">
        <w:rPr>
          <w:rFonts w:ascii="Garamond" w:hAnsi="Garamond"/>
          <w:b/>
        </w:rPr>
        <w:t xml:space="preserve">s m l o u v ě  </w:t>
      </w:r>
      <w:r w:rsidR="00955C6E">
        <w:rPr>
          <w:rFonts w:ascii="Garamond" w:hAnsi="Garamond"/>
          <w:b/>
        </w:rPr>
        <w:t xml:space="preserve">b u d o u c í  </w:t>
      </w:r>
      <w:r w:rsidRPr="00100A49">
        <w:rPr>
          <w:rFonts w:ascii="Garamond" w:hAnsi="Garamond"/>
          <w:b/>
        </w:rPr>
        <w:t>k u p n í:</w:t>
      </w:r>
    </w:p>
    <w:p w:rsidR="006B7CC7" w:rsidRPr="00100A49" w:rsidRDefault="006B7CC7" w:rsidP="006B7CC7">
      <w:pPr>
        <w:rPr>
          <w:rFonts w:ascii="Garamond" w:hAnsi="Garamond"/>
        </w:rPr>
      </w:pPr>
    </w:p>
    <w:p w:rsidR="006B7CC7" w:rsidRPr="00100A49" w:rsidRDefault="006B7CC7" w:rsidP="002E2DDF">
      <w:pPr>
        <w:pStyle w:val="Nadpis1"/>
        <w:tabs>
          <w:tab w:val="num" w:pos="0"/>
        </w:tabs>
        <w:suppressAutoHyphens/>
        <w:spacing w:line="240" w:lineRule="auto"/>
        <w:ind w:left="432" w:hanging="432"/>
        <w:rPr>
          <w:rFonts w:ascii="Garamond" w:hAnsi="Garamond"/>
          <w:szCs w:val="24"/>
        </w:rPr>
      </w:pPr>
    </w:p>
    <w:p w:rsidR="006B7CC7" w:rsidRPr="00100A49" w:rsidRDefault="006B7CC7" w:rsidP="006B7CC7">
      <w:pPr>
        <w:jc w:val="center"/>
        <w:rPr>
          <w:rFonts w:ascii="Garamond" w:hAnsi="Garamond"/>
          <w:b/>
          <w:sz w:val="26"/>
          <w:szCs w:val="26"/>
          <w:u w:val="single"/>
        </w:rPr>
      </w:pPr>
      <w:r w:rsidRPr="00100A49">
        <w:rPr>
          <w:rFonts w:ascii="Garamond" w:hAnsi="Garamond"/>
          <w:b/>
          <w:sz w:val="26"/>
          <w:szCs w:val="26"/>
          <w:u w:val="single"/>
        </w:rPr>
        <w:t>A.</w:t>
      </w:r>
    </w:p>
    <w:p w:rsidR="006B7CC7" w:rsidRPr="00100A49" w:rsidRDefault="006B7CC7" w:rsidP="006B7CC7">
      <w:pPr>
        <w:rPr>
          <w:rFonts w:ascii="Garamond" w:hAnsi="Garamond"/>
          <w:b/>
        </w:rPr>
      </w:pPr>
    </w:p>
    <w:p w:rsidR="001B3A37" w:rsidRPr="00100A49" w:rsidRDefault="001B3A37" w:rsidP="006B7CC7">
      <w:pPr>
        <w:rPr>
          <w:rFonts w:ascii="Garamond" w:hAnsi="Garamond"/>
          <w:b/>
        </w:rPr>
      </w:pPr>
    </w:p>
    <w:p w:rsidR="006B7CC7" w:rsidRPr="00100A49" w:rsidRDefault="006B7CC7" w:rsidP="006B7CC7">
      <w:pPr>
        <w:jc w:val="center"/>
        <w:rPr>
          <w:rFonts w:ascii="Garamond" w:hAnsi="Garamond"/>
          <w:b/>
        </w:rPr>
      </w:pPr>
      <w:r w:rsidRPr="00100A49">
        <w:rPr>
          <w:rFonts w:ascii="Garamond" w:hAnsi="Garamond"/>
          <w:b/>
        </w:rPr>
        <w:t>I.</w:t>
      </w:r>
    </w:p>
    <w:p w:rsidR="006B7CC7" w:rsidRPr="00100A49" w:rsidRDefault="006B7CC7" w:rsidP="006B7CC7">
      <w:pPr>
        <w:jc w:val="center"/>
        <w:rPr>
          <w:rFonts w:ascii="Garamond" w:hAnsi="Garamond"/>
        </w:rPr>
      </w:pPr>
    </w:p>
    <w:p w:rsidR="006B7CC7" w:rsidRPr="00100A49" w:rsidRDefault="006B7CC7" w:rsidP="006B7CC7">
      <w:pPr>
        <w:ind w:left="426" w:hanging="426"/>
        <w:jc w:val="both"/>
        <w:rPr>
          <w:rFonts w:ascii="Garamond" w:hAnsi="Garamond"/>
        </w:rPr>
      </w:pPr>
      <w:r w:rsidRPr="00100A49">
        <w:rPr>
          <w:rFonts w:ascii="Garamond" w:hAnsi="Garamond"/>
        </w:rPr>
        <w:t>1.</w:t>
      </w:r>
      <w:r w:rsidRPr="00100A49">
        <w:rPr>
          <w:rFonts w:ascii="Garamond" w:hAnsi="Garamond"/>
        </w:rPr>
        <w:tab/>
        <w:t xml:space="preserve">Budoucí prodávající byl na základě usnesení Městského soudu v Praze ze dne 26.01.2011 č.j. MSPH 60 INS 14039/2010-A-18 ustanoven insolvenčním správcem dlužníka INVEST &amp; STAV s.r.o., IČ 27451275, se sídlem Praha 3, Žižkov, Bořivojova 878, PSČ 130 00, zapsané v OR vedeném Městským soudem v Praze, oddíl C, vložka </w:t>
      </w:r>
      <w:r w:rsidRPr="00100A49">
        <w:rPr>
          <w:rFonts w:ascii="Garamond" w:hAnsi="Garamond"/>
          <w:bCs/>
        </w:rPr>
        <w:t>113552 (dále jen „</w:t>
      </w:r>
      <w:r w:rsidRPr="00100A49">
        <w:rPr>
          <w:rFonts w:ascii="Garamond" w:hAnsi="Garamond"/>
          <w:b/>
          <w:bCs/>
        </w:rPr>
        <w:t>Dlužník</w:t>
      </w:r>
      <w:r w:rsidRPr="00100A49">
        <w:rPr>
          <w:rFonts w:ascii="Garamond" w:hAnsi="Garamond"/>
          <w:bCs/>
        </w:rPr>
        <w:t>“)</w:t>
      </w:r>
      <w:r w:rsidRPr="00100A49">
        <w:rPr>
          <w:rFonts w:ascii="Garamond" w:hAnsi="Garamond"/>
        </w:rPr>
        <w:t>. Do soupisu majetkové podstaty Dlužníka byly Budoucím prodávajícím sepsány také níže specifikované nemovitosti:</w:t>
      </w:r>
    </w:p>
    <w:p w:rsidR="006B7CC7" w:rsidRPr="00100A49" w:rsidRDefault="006B7CC7" w:rsidP="006B7CC7">
      <w:pPr>
        <w:ind w:left="426" w:hanging="426"/>
        <w:jc w:val="both"/>
        <w:rPr>
          <w:rFonts w:ascii="Garamond" w:hAnsi="Garamond"/>
        </w:rPr>
      </w:pPr>
    </w:p>
    <w:p w:rsidR="006B7CC7" w:rsidRPr="00100A49" w:rsidRDefault="006B7CC7" w:rsidP="006B7CC7">
      <w:pPr>
        <w:numPr>
          <w:ilvl w:val="0"/>
          <w:numId w:val="1"/>
        </w:numPr>
        <w:autoSpaceDE w:val="0"/>
        <w:autoSpaceDN w:val="0"/>
        <w:adjustRightInd w:val="0"/>
        <w:jc w:val="both"/>
        <w:rPr>
          <w:rFonts w:ascii="Garamond" w:hAnsi="Garamond"/>
          <w:bCs/>
        </w:rPr>
      </w:pPr>
      <w:r w:rsidRPr="00100A49">
        <w:rPr>
          <w:rFonts w:ascii="Garamond" w:hAnsi="Garamond"/>
        </w:rPr>
        <w:t xml:space="preserve">Parcela St. 380 v katastrálním území Zeměchy u Kralup nad Vltavou; </w:t>
      </w:r>
      <w:r w:rsidRPr="00100A49">
        <w:rPr>
          <w:rFonts w:ascii="Garamond" w:hAnsi="Garamond"/>
          <w:bCs/>
        </w:rPr>
        <w:t>zastavěná plocha a nádvoří, evidovaná výměra 144 m</w:t>
      </w:r>
      <w:r w:rsidRPr="00100A49">
        <w:rPr>
          <w:rFonts w:ascii="Garamond" w:hAnsi="Garamond"/>
          <w:bCs/>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Rozestavěná budova na parcele St. 380 v katastrálním území Zeměchy u Kralup nad Vltavou;</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457/63 v katastrálním území Zeměchy u Kralup nad Vltavou; orná půda, evidovaná výměra 648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autoSpaceDE w:val="0"/>
        <w:autoSpaceDN w:val="0"/>
        <w:adjustRightInd w:val="0"/>
        <w:jc w:val="both"/>
        <w:rPr>
          <w:rFonts w:ascii="Garamond" w:hAnsi="Garamond"/>
          <w:bCs/>
        </w:rPr>
      </w:pPr>
      <w:r w:rsidRPr="00100A49">
        <w:rPr>
          <w:rFonts w:ascii="Garamond" w:hAnsi="Garamond"/>
        </w:rPr>
        <w:t xml:space="preserve">Parcela St. 381 v katastrálním území Zeměchy u Kralup nad Vltavou; </w:t>
      </w:r>
      <w:r w:rsidRPr="00100A49">
        <w:rPr>
          <w:rFonts w:ascii="Garamond" w:hAnsi="Garamond"/>
          <w:bCs/>
        </w:rPr>
        <w:t>zastavěná plocha a nádvoří, evidovaná výměra 144 m</w:t>
      </w:r>
      <w:r w:rsidRPr="00100A49">
        <w:rPr>
          <w:rFonts w:ascii="Garamond" w:hAnsi="Garamond"/>
          <w:bCs/>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Rozestavěná budova na parcele St. 381 v katastrálním území Zeměchy u Kralup nad Vltavou;</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457/62 v katastrálním území Zeměchy u Kralup nad Vltavou; orná půda, evidovaná výměra 652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autoSpaceDE w:val="0"/>
        <w:autoSpaceDN w:val="0"/>
        <w:adjustRightInd w:val="0"/>
        <w:jc w:val="both"/>
        <w:rPr>
          <w:rFonts w:ascii="Garamond" w:hAnsi="Garamond"/>
          <w:bCs/>
        </w:rPr>
      </w:pPr>
      <w:r w:rsidRPr="00100A49">
        <w:rPr>
          <w:rFonts w:ascii="Garamond" w:hAnsi="Garamond"/>
        </w:rPr>
        <w:t xml:space="preserve">Parcela St. 382 v katastrálním území Zeměchy u Kralup nad Vltavou; </w:t>
      </w:r>
      <w:r w:rsidRPr="00100A49">
        <w:rPr>
          <w:rFonts w:ascii="Garamond" w:hAnsi="Garamond"/>
          <w:bCs/>
        </w:rPr>
        <w:t>zastavěná plocha a nádvoří, evidovaná výměra 145 m</w:t>
      </w:r>
      <w:r w:rsidRPr="00100A49">
        <w:rPr>
          <w:rFonts w:ascii="Garamond" w:hAnsi="Garamond"/>
          <w:bCs/>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lastRenderedPageBreak/>
        <w:t>Rozestavěná budova na parcele St. 382 v katastrálním území Zeměchy u Kralup nad Vltavou;</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457/61 v katastrálním území Zeměchy u Kralup nad Vltavou; orná půda, evidovaná výměra 655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autoSpaceDE w:val="0"/>
        <w:autoSpaceDN w:val="0"/>
        <w:adjustRightInd w:val="0"/>
        <w:jc w:val="both"/>
        <w:rPr>
          <w:rFonts w:ascii="Garamond" w:hAnsi="Garamond"/>
          <w:bCs/>
        </w:rPr>
      </w:pPr>
      <w:r w:rsidRPr="00100A49">
        <w:rPr>
          <w:rFonts w:ascii="Garamond" w:hAnsi="Garamond"/>
        </w:rPr>
        <w:t xml:space="preserve">Parcela St. 383 v katastrálním území Zeměchy u Kralup nad Vltavou; </w:t>
      </w:r>
      <w:r w:rsidRPr="00100A49">
        <w:rPr>
          <w:rFonts w:ascii="Garamond" w:hAnsi="Garamond"/>
          <w:bCs/>
        </w:rPr>
        <w:t>zastavěná plocha a nádvoří, evidovaná výměra 145 m</w:t>
      </w:r>
      <w:r w:rsidRPr="00100A49">
        <w:rPr>
          <w:rFonts w:ascii="Garamond" w:hAnsi="Garamond"/>
          <w:bCs/>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Rozestavěná budova na parcele St. 383 v katastrálním území Zeměchy u Kralup nad Vltavou;</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457/60 v katastrálním území Zeměchy u Kralup nad Vltavou; orná půda, evidovaná výměra 654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autoSpaceDE w:val="0"/>
        <w:autoSpaceDN w:val="0"/>
        <w:adjustRightInd w:val="0"/>
        <w:jc w:val="both"/>
        <w:rPr>
          <w:rFonts w:ascii="Garamond" w:hAnsi="Garamond"/>
          <w:bCs/>
        </w:rPr>
      </w:pPr>
      <w:r w:rsidRPr="00100A49">
        <w:rPr>
          <w:rFonts w:ascii="Garamond" w:hAnsi="Garamond"/>
        </w:rPr>
        <w:t xml:space="preserve">Parcela St. 384 v katastrálním území Zeměchy u Kralup nad Vltavou; </w:t>
      </w:r>
      <w:r w:rsidRPr="00100A49">
        <w:rPr>
          <w:rFonts w:ascii="Garamond" w:hAnsi="Garamond"/>
          <w:bCs/>
        </w:rPr>
        <w:t>zastavěná plocha a nádvoří, evidovaná výměra 144 m</w:t>
      </w:r>
      <w:r w:rsidRPr="00100A49">
        <w:rPr>
          <w:rFonts w:ascii="Garamond" w:hAnsi="Garamond"/>
          <w:bCs/>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Rozestavěná budova na parcele St. 384 v katastrálním území Zeměchy u Kralup nad Vltavou;</w:t>
      </w:r>
    </w:p>
    <w:p w:rsidR="006B7CC7" w:rsidRPr="00100A49" w:rsidRDefault="006B7CC7" w:rsidP="006B7CC7">
      <w:pPr>
        <w:numPr>
          <w:ilvl w:val="0"/>
          <w:numId w:val="1"/>
        </w:numPr>
        <w:autoSpaceDE w:val="0"/>
        <w:autoSpaceDN w:val="0"/>
        <w:adjustRightInd w:val="0"/>
        <w:jc w:val="both"/>
        <w:rPr>
          <w:rFonts w:ascii="Garamond" w:hAnsi="Garamond"/>
          <w:bCs/>
        </w:rPr>
      </w:pPr>
      <w:r w:rsidRPr="00100A49">
        <w:rPr>
          <w:rFonts w:ascii="Garamond" w:hAnsi="Garamond"/>
        </w:rPr>
        <w:t xml:space="preserve">Parcela St. 386 v katastrálním území Zeměchy u Kralup nad Vltavou; </w:t>
      </w:r>
      <w:r w:rsidRPr="00100A49">
        <w:rPr>
          <w:rFonts w:ascii="Garamond" w:hAnsi="Garamond"/>
          <w:bCs/>
        </w:rPr>
        <w:t>zastavěná plocha a nádvoří, evidovaná výměra 153 m</w:t>
      </w:r>
      <w:r w:rsidRPr="00100A49">
        <w:rPr>
          <w:rFonts w:ascii="Garamond" w:hAnsi="Garamond"/>
          <w:bCs/>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Rozestavěná budova na parcele St. 386 v katastrálním území Zeměchy u Kralup nad Vltavou;</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457/69 v katastrálním území Zeměchy u Kralup nad Vltavou; orná půda, evidovaná výměra 756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autoSpaceDE w:val="0"/>
        <w:autoSpaceDN w:val="0"/>
        <w:adjustRightInd w:val="0"/>
        <w:jc w:val="both"/>
        <w:rPr>
          <w:rFonts w:ascii="Garamond" w:hAnsi="Garamond"/>
          <w:bCs/>
        </w:rPr>
      </w:pPr>
      <w:r w:rsidRPr="00100A49">
        <w:rPr>
          <w:rFonts w:ascii="Garamond" w:hAnsi="Garamond"/>
        </w:rPr>
        <w:t xml:space="preserve">Parcela St. 389 v katastrálním území Zeměchy u Kralup nad Vltavou; </w:t>
      </w:r>
      <w:r w:rsidRPr="00100A49">
        <w:rPr>
          <w:rFonts w:ascii="Garamond" w:hAnsi="Garamond"/>
          <w:bCs/>
        </w:rPr>
        <w:t>zastavěná plocha a nádvoří, evidovaná výměra 98 m</w:t>
      </w:r>
      <w:r w:rsidRPr="00100A49">
        <w:rPr>
          <w:rFonts w:ascii="Garamond" w:hAnsi="Garamond"/>
          <w:bCs/>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Rozestavěná budova na parcele St. 389 v katastrálním území Zeměchy u Kralup nad Vltavou;</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457/66 v katastrálním území Zeměchy u Kralup nad Vltavou; orná půda, evidovaná výměra 612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autoSpaceDE w:val="0"/>
        <w:autoSpaceDN w:val="0"/>
        <w:adjustRightInd w:val="0"/>
        <w:jc w:val="both"/>
        <w:rPr>
          <w:rFonts w:ascii="Garamond" w:hAnsi="Garamond"/>
          <w:bCs/>
        </w:rPr>
      </w:pPr>
      <w:r w:rsidRPr="00100A49">
        <w:rPr>
          <w:rFonts w:ascii="Garamond" w:hAnsi="Garamond"/>
        </w:rPr>
        <w:t xml:space="preserve">Parcela St. 390 v katastrálním území Zeměchy u Kralup nad Vltavou; </w:t>
      </w:r>
      <w:r w:rsidRPr="00100A49">
        <w:rPr>
          <w:rFonts w:ascii="Garamond" w:hAnsi="Garamond"/>
          <w:bCs/>
        </w:rPr>
        <w:t>zastavěná plocha a nádvoří, evidovaná výměra 125 m</w:t>
      </w:r>
      <w:r w:rsidRPr="00100A49">
        <w:rPr>
          <w:rFonts w:ascii="Garamond" w:hAnsi="Garamond"/>
          <w:bCs/>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Rozestavěná budova na parcele St. 390 v katastrálním území Zeměchy u Kralup nad Vltavou;</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457/71 v katastrálním území Zeměchy u Kralup nad Vltavou; orná půda, evidovaná výměra 781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autoSpaceDE w:val="0"/>
        <w:autoSpaceDN w:val="0"/>
        <w:adjustRightInd w:val="0"/>
        <w:jc w:val="both"/>
        <w:rPr>
          <w:rFonts w:ascii="Garamond" w:hAnsi="Garamond"/>
          <w:bCs/>
        </w:rPr>
      </w:pPr>
      <w:r w:rsidRPr="00100A49">
        <w:rPr>
          <w:rFonts w:ascii="Garamond" w:hAnsi="Garamond"/>
        </w:rPr>
        <w:t xml:space="preserve">Parcela St. 391 v katastrálním území Zeměchy u Kralup nad Vltavou; </w:t>
      </w:r>
      <w:r w:rsidRPr="00100A49">
        <w:rPr>
          <w:rFonts w:ascii="Garamond" w:hAnsi="Garamond"/>
          <w:bCs/>
        </w:rPr>
        <w:t>zastavěná plocha a nádvoří, evidovaná výměra 124 m</w:t>
      </w:r>
      <w:r w:rsidRPr="00100A49">
        <w:rPr>
          <w:rFonts w:ascii="Garamond" w:hAnsi="Garamond"/>
          <w:bCs/>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Rozestavěná budova na parcele St. 391 v katastrálním území Zeměchy u Kralup nad Vltavou;</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457/70 v katastrálním území Zeměchy u Kralup nad Vltavou; orná půda, evidovaná výměra 707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St. 352 v katastrálním území Zeměchy u Kralup nad Vltavou; zastavěná plocha a nádvoří, evidovaná výměra 72 m</w:t>
      </w:r>
      <w:r w:rsidRPr="00100A49">
        <w:rPr>
          <w:rFonts w:ascii="Garamond" w:hAnsi="Garamond"/>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Rozestavěná budova na parcele St. 352 v katastrálním území Zeměchy u Kralup nad Vltavou;</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457/72 v katastrálním území Zeměchy u Kralup nad Vltavou; orná půda, evidovaná výměra 214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St. 355 v katastrálním území Zeměchy u Kralup nad Vltavou; zastavěná plocha a nádvoří, evidovaná výměra 71 m</w:t>
      </w:r>
      <w:r w:rsidRPr="00100A49">
        <w:rPr>
          <w:rFonts w:ascii="Garamond" w:hAnsi="Garamond"/>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Rozestavěná budova na parcele St. 355 v katastrálním území Zeměchy u Kralup nad Vltavou;</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457/75 v katastrálním území Zeměchy u Kralup nad Vltavou; orná půda, evidovaná výměra 44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lastRenderedPageBreak/>
        <w:t>Parcela p.č. 457/182 v katastrálním území Zeměchy u Kralup nad Vltavou; orná půda, evidovaná výměra 138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457/201 v katastrálním území Zeměchy u Kralup nad Vltavou; orná půda, evidovaná výměra 25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457/115 v katastrálním území Zeměchy u Kralup nad Vltavou; orná půda, evidovaná výměra 28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St. 356 v katastrálním území Zeměchy u Kralup nad Vltavou; zastavěná plocha a nádvoří, evidovaná výměra 72 m</w:t>
      </w:r>
      <w:r w:rsidRPr="00100A49">
        <w:rPr>
          <w:rFonts w:ascii="Garamond" w:hAnsi="Garamond"/>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Rozestavěná budova na parcele St. 356 v katastrálním území Zeměchy u Kralup nad Vltavou;</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457/76 v katastrálním území Zeměchy u Kralup nad Vltavou; orná půda, evidovaná výměra 36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457/183 v katastrálním území Zeměchy u Kralup nad Vltavou; orná půda, evidovaná výměra 151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457/202 v katastrálním území Zeměchy u Kralup nad Vltavou; orná půda, evidovaná výměra 23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457/95 v katastrálním území Zeměchy u Kralup nad Vltavou; orná půda, evidovaná výměra 30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St. 357 v katastrálním území Zeměchy u Kralup nad Vltavou; zastavěná plocha a nádvoří, evidovaná výměra 71 m</w:t>
      </w:r>
      <w:r w:rsidRPr="00100A49">
        <w:rPr>
          <w:rFonts w:ascii="Garamond" w:hAnsi="Garamond"/>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Rozestavěná budova na parcele St. 357 v katastrálním území Zeměchy u Kralup nad Vltavou;</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457/77 v katastrálním území Zeměchy u Kralup nad Vltavou; orná půda, evidovaná výměra 36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457/184 v katastrálním území Zeměchy u Kralup nad Vltavou; orná půda, evidovaná výměra 146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457/203 v katastrálním území Zeměchy u Kralup nad Vltavou; orná půda, evidovaná výměra 21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457/96 v katastrálním území Zeměchy u Kralup nad Vltavou; orná půda, evidovaná výměra 28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St. 358 v katastrálním území Zeměchy u Kralup nad Vltavou; zastavěná plocha a nádvoří, evidovaná výměra 72 m</w:t>
      </w:r>
      <w:r w:rsidRPr="00100A49">
        <w:rPr>
          <w:rFonts w:ascii="Garamond" w:hAnsi="Garamond"/>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Rozestavěná budova na parcele St. 358 v katastrálním území Zeměchy u Kralup nad Vltavou;</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457/78 v katastrálním území Zeměchy u Kralup nad Vltavou; orná půda, evidovaná výměra 45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457/185 v katastrálním území Zeměchy u Kralup nad Vltavou; orná půda, evidovaná výměra 141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457/204 v katastrálním území Zeměchy u Kralup nad Vltavou; orná půda, evidovaná výměra 23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457/97 v katastrálním území Zeměchy u Kralup nad Vltavou; orná půda, evidovaná výměra 31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St. 359 v katastrálním území Zeměchy u Kralup nad Vltavou; zastavěná plocha a nádvoří, evidovaná výměra 71 m</w:t>
      </w:r>
      <w:r w:rsidRPr="00100A49">
        <w:rPr>
          <w:rFonts w:ascii="Garamond" w:hAnsi="Garamond"/>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Rozestavěná budova na parcele St. 359 v katastrálním území Zeměchy u Kralup nad Vltavou;</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457/79 v katastrálním území Zeměchy u Kralup nad Vltavou; orná půda, evidovaná výměra 44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457/186 v katastrálním území Zeměchy u Kralup nad Vltavou; orná půda, evidovaná výměra 134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lastRenderedPageBreak/>
        <w:t>Parcela p.č. 457/205 v katastrálním území Zeměchy u Kralup nad Vltavou; orná půda, evidovaná výměra 20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457/98 v katastrálním území Zeměchy u Kralup nad Vltavou; orná půda, evidovaná výměra 29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St. 361 v katastrálním území Zeměchy u Kralup nad Vltavou; zastavěná plocha a nádvoří, evidovaná výměra 72 m</w:t>
      </w:r>
      <w:r w:rsidRPr="00100A49">
        <w:rPr>
          <w:rFonts w:ascii="Garamond" w:hAnsi="Garamond"/>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Rozestavěná budova na parcele St. 361 v katastrálním území Zeměchy u Kralup nad Vltavou;</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457/81 v katastrálním území Zeměchy u Kralup nad Vltavou; orná půda, evidovaná výměra 37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457/188 v katastrálním území Zeměchy u Kralup nad Vltavou; orná půda, evidovaná výměra 142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457/207 v katastrálním území Zeměchy u Kralup nad Vltavou; orná půda, evidovaná výměra 16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457/100  v katastrálním území Zeměchy u Kralup nad Vltavou; orná půda, evidovaná výměra 38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St. 363 v katastrálním území Zeměchy u Kralup nad Vltavou; zastavěná plocha a nádvoří, evidovaná výměra 102 m</w:t>
      </w:r>
      <w:r w:rsidRPr="00100A49">
        <w:rPr>
          <w:rFonts w:ascii="Garamond" w:hAnsi="Garamond"/>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Rozestavěná budova na parcele St. 363 v katastrálním území Zeměchy u Kralup nad Vltavou;</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457/82  v katastrálním území Zeměchy u Kralup nad Vltavou; orná půda, evidovaná výměra 564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457/209  v katastrálním území Zeměchy u Kralup nad Vltavou; orná půda, evidovaná výměra 42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457/102  v katastrálním území Zeměchy u Kralup nad Vltavou; orná půda, evidovaná výměra 119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St. 364 v katastrálním území Zeměchy u Kralup nad Vltavou; zastavěná plocha a nádvoří, evidovaná výměra 102 m</w:t>
      </w:r>
      <w:r w:rsidRPr="00100A49">
        <w:rPr>
          <w:rFonts w:ascii="Garamond" w:hAnsi="Garamond"/>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Rozestavěná budova na parcele St. 364 v katastrálním území Zeměchy u Kralup nad Vltavou;</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457/83  v katastrálním území Zeměchy u Kralup nad Vltavou; orná půda, evidovaná výměra 550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457/210  v katastrálním území Zeměchy u Kralup nad Vltavou; orná půda, evidovaná výměra 50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457/103  v katastrálním území Zeměchy u Kralup nad Vltavou; orná půda, evidovaná výměra 119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St. 366 v katastrálním území Zeměchy u Kralup nad Vltavou; zastavěná plocha a nádvoří, evidovaná výměra 103 m</w:t>
      </w:r>
      <w:r w:rsidRPr="00100A49">
        <w:rPr>
          <w:rFonts w:ascii="Garamond" w:hAnsi="Garamond"/>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Rozestavěná budova na parcele St. 366 v katastrálním území Zeměchy u Kralup nad Vltavou;</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457/94  v katastrálním území Zeměchy u Kralup nad Vltavou; orná půda, evidovaná výměra 530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457/212  v katastrálním území Zeměchy u Kralup nad Vltavou; orná půda, evidovaná výměra 55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457/105  v katastrálním území Zeměchy u Kralup nad Vltavou; orná půda, evidovaná výměra 111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St. 368 v katastrálním území Zeměchy u Kralup nad Vltavou; zastavěná plocha a nádvoří, evidovaná výměra 72 m</w:t>
      </w:r>
      <w:r w:rsidRPr="00100A49">
        <w:rPr>
          <w:rFonts w:ascii="Garamond" w:hAnsi="Garamond"/>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Rozestavěná budova na parcele St. 368 v katastrálním území Zeměchy u Kralup nad Vltavou;</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lastRenderedPageBreak/>
        <w:t>Parcela p.č. 457/189  v katastrálním území Zeměchy u Kralup nad Vltavou; orná půda, evidovaná výměra 124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457/214  v katastrálním území Zeměchy u Kralup nad Vltavou; orná půda, evidovaná výměra 21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457/107  v katastrálním území Zeměchy u Kralup nad Vltavou; orná půda, evidovaná výměra 39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457/85  v katastrálním území Zeměchy u Kralup nad Vltavou; orná půda, evidovaná výměra 35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St. 369 v katastrálním území Zeměchy u Kralup nad Vltavou; zastavěná plocha a nádvoří, evidovaná výměra 72 m</w:t>
      </w:r>
      <w:r w:rsidRPr="00100A49">
        <w:rPr>
          <w:rFonts w:ascii="Garamond" w:hAnsi="Garamond"/>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Rozestavěná budova na parcele St. 369 v katastrálním území Zeměchy u Kralup nad Vltavou;</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457/190  v katastrálním území Zeměchy u Kralup nad Vltavou; orná půda, evidovaná výměra 116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457/215  v katastrálním území Zeměchy u Kralup nad Vltavou; orná půda, evidovaná výměra 20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457/108  v katastrálním území Zeměchy u Kralup nad Vltavou; orná půda, evidovaná výměra 39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457/86  v katastrálním území Zeměchy u Kralup nad Vltavou; orná půda, evidovaná výměra 44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St. 370 v katastrálním území Zeměchy u Kralup nad Vltavou; zastavěná plocha a nádvoří, evidovaná výměra 72 m</w:t>
      </w:r>
      <w:r w:rsidRPr="00100A49">
        <w:rPr>
          <w:rFonts w:ascii="Garamond" w:hAnsi="Garamond"/>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Rozestavěná budova na parcele St. 370 v katastrálním území Zeměchy u Kralup nad Vltavou;</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457/191  v katastrálním území Zeměchy u Kralup nad Vltavou; orná půda, evidovaná výměra 116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457/216  v katastrálním území Zeměchy u Kralup nad Vltavou; orná půda, evidovaná výměra 19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457/109  v katastrálním území Zeměchy u Kralup nad Vltavou; orná půda, evidovaná výměra 39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457/87  v katastrálním území Zeměchy u Kralup nad Vltavou; orná půda, evidovaná výměra 44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St. 373 v katastrálním území Zeměchy u Kralup nad Vltavou; zastavěná plocha a nádvoří, evidovaná výměra 72 m</w:t>
      </w:r>
      <w:r w:rsidRPr="00100A49">
        <w:rPr>
          <w:rFonts w:ascii="Garamond" w:hAnsi="Garamond"/>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Rozestavěná budova na parcele St. 373 v katastrálním území Zeměchy u Kralup nad Vltavou;</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457/194  v katastrálním území Zeměchy u Kralup nad Vltavou; orná půda, evidovaná výměra 116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457/219  v katastrálním území Zeměchy u Kralup nad Vltavou; orná půda, evidovaná výměra 17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457/112  v katastrálním území Zeměchy u Kralup nad Vltavou; orná půda, evidovaná výměra 40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457/90  v katastrálním území Zeměchy u Kralup nad Vltavou; orná půda, evidovaná výměra 44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St. 374 v katastrálním území Zeměchy u Kralup nad Vltavou; zastavěná plocha a nádvoří, evidovaná výměra 72 m</w:t>
      </w:r>
      <w:r w:rsidRPr="00100A49">
        <w:rPr>
          <w:rFonts w:ascii="Garamond" w:hAnsi="Garamond"/>
          <w:vertAlign w:val="superscript"/>
        </w:rPr>
        <w:t>2</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Rozestavěná budova na parcele St. 374 v katastrálním území Zeměchy u Kralup nad Vltavou;</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457/195  v katastrálním území Zeměchy u Kralup nad Vltavou; orná půda, evidovaná výměra 116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lastRenderedPageBreak/>
        <w:t>Parcela p.č. 457/220  v katastrálním území Zeměchy u Kralup nad Vltavou; orná půda, evidovaná výměra 16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457/113  v katastrálním území Zeměchy u Kralup nad Vltavou; orná půda, evidovaná výměra 40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457/91  v katastrálním území Zeměchy u Kralup nad Vltavou; orná půda, evidovaná výměra 44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St. 375 v katastrálním území Zeměchy u Kralup nad Vltavou; zastavěná plocha a nádvoří, evidovaná výměra 73 m</w:t>
      </w:r>
      <w:r w:rsidRPr="00100A49">
        <w:rPr>
          <w:rFonts w:ascii="Garamond" w:hAnsi="Garamond"/>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 xml:space="preserve">Rozestavěná budova na parcele St. 375 v katastrálním území Zeměchy u Kralup nad Vltavou; </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457/196  v katastrálním území Zeměchy u Kralup nad Vltavou; orná půda, evidovaná výměra 122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457/221  v katastrálním území Zeměchy u Kralup nad Vltavou; orná půda, evidovaná výměra 15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457/178  v katastrálním území Zeměchy u Kralup nad Vltavou; orná půda, evidovaná výměra 39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457/92  v katastrálním území Zeměchy u Kralup nad Vltavou; orná půda, evidovaná výměra 35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457/50  v katastrálním území Zeměchy u Kralup nad Vltavou; orná půda, evidovaná výměra 1 025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457/51  v katastrálním území Zeměchy u Kralup nad Vltavou; orná půda, evidovaná výměra 982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457/52  v katastrálním území Zeměchy u Kralup nad Vltavou; orná půda, evidovaná výměra 588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457/53  v katastrálním území Zeměchy u Kralup nad Vltavou; ostatní plocha, způsob využití neplodná půda, evidovaná výměra 229 m</w:t>
      </w:r>
      <w:r w:rsidRPr="00100A49">
        <w:rPr>
          <w:rFonts w:ascii="Garamond" w:hAnsi="Garamond"/>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457/64  v katastrálním území Zeměchy u Kralup nad Vltavou; orná půda, evidovaná výměra 346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457/65  v katastrálním území Zeměchy u Kralup nad Vltavou; orná půda, evidovaná výměra 257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457/40  v katastrálním území Zeměchy u Kralup nad Vltavou; orná půda, evidovaná výměra 582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457/41  v katastrálním území Zeměchy u Kralup nad Vltavou; orná půda, evidovaná výměra 841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457/42  v katastrálním území Zeměchy u Kralup nad Vltavou; orná půda, evidovaná výměra 839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457/43  v katastrálním území Zeměchy u Kralup nad Vltavou; orná půda, evidovaná výměra 837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457/44  v katastrálním území Zeměchy u Kralup nad Vltavou; orná půda, evidovaná výměra 827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457/45  v katastrálním území Zeměchy u Kralup nad Vltavou; orná půda, evidovaná výměra 839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457/46  v katastrálním území Zeměchy u Kralup nad Vltavou; orná půda, evidovaná výměra 770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457/47  v katastrálním území Zeměchy u Kralup nad Vltavou; orná půda, evidovaná výměra 827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457/48  v katastrálním území Zeměchy u Kralup nad Vltavou; orná půda, evidovaná výměra 825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457/49  v katastrálním území Zeměchy u Kralup nad Vltavou; orná půda, evidovaná výměra 993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lastRenderedPageBreak/>
        <w:t>Parcela p.č. 457/36  v katastrálním území Zeměchy u Kralup nad Vltavou; orná půda, evidovaná výměra 639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457/21  v katastrálním území Zeměchy u Kralup nad Vltavou; vodní plocha, způsob využití koryto vodního toku umělé, evidovaná výměra 75m</w:t>
      </w:r>
      <w:r w:rsidRPr="00100A49">
        <w:rPr>
          <w:rFonts w:ascii="Garamond" w:hAnsi="Garamond"/>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457/35  v katastrálním území Zeměchy u Kralup nad Vltavou; orná půda, evidovaná výměra 666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457/20  v katastrálním území Zeměchy u Kralup nad Vltavou; vodní plocha, způsob využití koryto vodního toku umělé, evidovaná výměra 72m</w:t>
      </w:r>
      <w:r w:rsidRPr="00100A49">
        <w:rPr>
          <w:rFonts w:ascii="Garamond" w:hAnsi="Garamond"/>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457/34  v katastrálním území Zeměchy u Kralup nad Vltavou; orná půda, evidovaná výměra 620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457/19  v katastrálním území Zeměchy u Kralup nad Vltavou; vodní plocha, způsob využití koryto vodního toku umělé, evidovaná výměra 73m</w:t>
      </w:r>
      <w:r w:rsidRPr="00100A49">
        <w:rPr>
          <w:rFonts w:ascii="Garamond" w:hAnsi="Garamond"/>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457/33  v katastrálním území Zeměchy u Kralup nad Vltavou; orná půda, evidovaná výměra 615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457/18  v katastrálním území Zeměchy u Kralup nad Vltavou; vodní plocha, způsob využití koryto vodního toku umělé, evidovaná výměra 73m</w:t>
      </w:r>
      <w:r w:rsidRPr="00100A49">
        <w:rPr>
          <w:rFonts w:ascii="Garamond" w:hAnsi="Garamond"/>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457/32  v katastrálním území Zeměchy u Kralup nad Vltavou; orná půda, evidovaná výměra 609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457/17  v katastrálním území Zeměchy u Kralup nad Vltavou; vodní plocha, způsob využití koryto vodního toku umělé, evidovaná výměra 74m</w:t>
      </w:r>
      <w:r w:rsidRPr="00100A49">
        <w:rPr>
          <w:rFonts w:ascii="Garamond" w:hAnsi="Garamond"/>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457/31  v katastrálním území Zeměchy u Kralup nad Vltavou; orná půda, evidovaná výměra 589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457/5  v katastrálním území Zeměchy u Kralup nad Vltavou; vodní plocha, způsob využití koryto vodního toku umělé, evidovaná výměra 85 m</w:t>
      </w:r>
      <w:r w:rsidRPr="00100A49">
        <w:rPr>
          <w:rFonts w:ascii="Garamond" w:hAnsi="Garamond"/>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457/30  v katastrálním území Zeměchy u Kralup nad Vltavou; orná půda, evidovaná výměra 563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457/16  v katastrálním území Zeměchy u Kralup nad Vltavou; vodní plocha, způsob využití koryto vodního toku umělé, evidovaná výměra 83m</w:t>
      </w:r>
      <w:r w:rsidRPr="00100A49">
        <w:rPr>
          <w:rFonts w:ascii="Garamond" w:hAnsi="Garamond"/>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457/29  v katastrálním území Zeměchy u Kralup nad Vltavou; orná půda, evidovaná výměra 558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457/15  v katastrálním území Zeměchy u Kralup nad Vltavou; vodní plocha, způsob využití koryto vodního toku umělé, evidovaná výměra 85m</w:t>
      </w:r>
      <w:r w:rsidRPr="00100A49">
        <w:rPr>
          <w:rFonts w:ascii="Garamond" w:hAnsi="Garamond"/>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457/28  v katastrálním území Zeměchy u Kralup nad Vltavou; orná půda, evidovaná výměra 484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457/14  v katastrálním území Zeměchy u Kralup nad Vltavou; vodní plocha, způsob využití koryto vodního toku umělé, evidovaná výměra 73m</w:t>
      </w:r>
      <w:r w:rsidRPr="00100A49">
        <w:rPr>
          <w:rFonts w:ascii="Garamond" w:hAnsi="Garamond"/>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457/27  v katastrálním území Zeměchy u Kralup nad Vltavou; orná půda, evidovaná výměra 500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457/13  v katastrálním území Zeměchy u Kralup nad Vltavou; vodní plocha, způsob využití koryto vodního toku umělé, evidovaná výměra 79m</w:t>
      </w:r>
      <w:r w:rsidRPr="00100A49">
        <w:rPr>
          <w:rFonts w:ascii="Garamond" w:hAnsi="Garamond"/>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457/26  v katastrálním území Zeměchy u Kralup nad Vltavou; orná půda, evidovaná výměra 519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457/12  v katastrálním území Zeměchy u Kralup nad Vltavou; vodní plocha, způsob využití koryto vodního toku umělé, evidovaná výměra 97m</w:t>
      </w:r>
      <w:r w:rsidRPr="00100A49">
        <w:rPr>
          <w:rFonts w:ascii="Garamond" w:hAnsi="Garamond"/>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457/25  v katastrálním území Zeměchy u Kralup nad Vltavou; orná půda, evidovaná výměra 525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457/11  v katastrálním území Zeměchy u Kralup nad Vltavou; vodní plocha, způsob využití koryto vodního toku umělé, evidovaná výměra 109 m</w:t>
      </w:r>
      <w:r w:rsidRPr="00100A49">
        <w:rPr>
          <w:rFonts w:ascii="Garamond" w:hAnsi="Garamond"/>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457/24  v katastrálním území Zeměchy u Kralup nad Vltavou; orná půda, evidovaná výměra 542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lastRenderedPageBreak/>
        <w:t>Parcela p.č. 457/10  v katastrálním území Zeměchy u Kralup nad Vltavou; vodní plocha, způsob využití koryto vodního toku umělé, evidovaná výměra 120m</w:t>
      </w:r>
      <w:r w:rsidRPr="00100A49">
        <w:rPr>
          <w:rFonts w:ascii="Garamond" w:hAnsi="Garamond"/>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457/23  v katastrálním území Zeměchy u Kralup nad Vltavou; orná půda, evidovaná výměra 576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457/9  v katastrálním území Zeměchy u Kralup nad Vltavou; vodní plocha, způsob využití koryto vodního toku umělé, evidovaná výměra 125 m</w:t>
      </w:r>
      <w:r w:rsidRPr="00100A49">
        <w:rPr>
          <w:rFonts w:ascii="Garamond" w:hAnsi="Garamond"/>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457/7  v katastrálním území Zeměchy u Kralup nad Vltavou; orná půda, evidovaná výměra 62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275/57 v katastrálním území Zeměchy u Kralup nad Vltavou; orná půda, evidovaná výměra 26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275/58 v katastrálním území Zeměchy u Kralup nad Vltavou; orná půda, evidovaná výměra 42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457/2 v katastrálním území Zeměchy u Kralup nad Vltavou; ostatní plocha, způsob využití neplodná půda, evidovaná výměra 1 249m</w:t>
      </w:r>
      <w:r w:rsidRPr="00100A49">
        <w:rPr>
          <w:rFonts w:ascii="Garamond" w:hAnsi="Garamond"/>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457/6 v katastrálním území Zeměchy u Kralup nad Vltavou</w:t>
      </w:r>
      <w:r w:rsidRPr="00100A49">
        <w:rPr>
          <w:rFonts w:ascii="Garamond" w:hAnsi="Garamond"/>
          <w:u w:val="single"/>
        </w:rPr>
        <w:t>;</w:t>
      </w:r>
      <w:r w:rsidRPr="00100A49">
        <w:rPr>
          <w:rFonts w:ascii="Garamond" w:hAnsi="Garamond"/>
        </w:rPr>
        <w:t xml:space="preserve"> orná půda, evidovaná výměra 5 982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457/8 v katastrálním území Zeměchy u Kralup nad Vltavou; vodní plocha, způsob využití koryto vodního toku umělé, evidovaná výměra 26 m</w:t>
      </w:r>
      <w:r w:rsidRPr="00100A49">
        <w:rPr>
          <w:rFonts w:ascii="Garamond" w:hAnsi="Garamond"/>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457/54 v katastrálním území Zeměchy u Kralup nad Vltavou; orná půda, evidovaná výměra 658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457/55 v katastrálním území Zeměchy u Kralup nad Vltavou; orná půda, evidovaná výměra 375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457/58 v katastrálním území Zeměchy u Kralup nad Vltavou; ostatní plocha, způsob využití neplodná půda, evidovaná výměra 104 m</w:t>
      </w:r>
      <w:r w:rsidRPr="00100A49">
        <w:rPr>
          <w:rFonts w:ascii="Garamond" w:hAnsi="Garamond"/>
          <w:vertAlign w:val="superscript"/>
        </w:rPr>
        <w:t>2</w:t>
      </w:r>
      <w:r w:rsidRPr="00100A49">
        <w:rPr>
          <w:rFonts w:ascii="Garamond" w:hAnsi="Garamond"/>
        </w:rPr>
        <w:t>;</w:t>
      </w:r>
    </w:p>
    <w:p w:rsidR="006B7CC7" w:rsidRPr="00100A49" w:rsidRDefault="006B7CC7" w:rsidP="006B7CC7">
      <w:pPr>
        <w:numPr>
          <w:ilvl w:val="0"/>
          <w:numId w:val="1"/>
        </w:numPr>
        <w:suppressAutoHyphens/>
        <w:jc w:val="both"/>
        <w:rPr>
          <w:rFonts w:ascii="Garamond" w:hAnsi="Garamond"/>
        </w:rPr>
      </w:pPr>
      <w:r w:rsidRPr="00100A49">
        <w:rPr>
          <w:rFonts w:ascii="Garamond" w:hAnsi="Garamond"/>
        </w:rPr>
        <w:t>Parcela p.č. 457/59 v katastrálním území Zeměchy u Kralup nad Vltavou, orná půda, evidovaná výměra 581 m</w:t>
      </w:r>
      <w:r w:rsidRPr="00100A49">
        <w:rPr>
          <w:rFonts w:ascii="Garamond" w:hAnsi="Garamond"/>
          <w:vertAlign w:val="superscript"/>
        </w:rPr>
        <w:t>2</w:t>
      </w:r>
      <w:r w:rsidRPr="00100A49">
        <w:rPr>
          <w:rFonts w:ascii="Garamond" w:hAnsi="Garamond"/>
        </w:rPr>
        <w:t>, způsob ochrany zemědělský půdní fond,</w:t>
      </w:r>
    </w:p>
    <w:p w:rsidR="006B7CC7" w:rsidRPr="00100A49" w:rsidRDefault="006B7CC7" w:rsidP="006B7CC7">
      <w:pPr>
        <w:ind w:left="720"/>
        <w:jc w:val="both"/>
        <w:rPr>
          <w:rFonts w:ascii="Garamond" w:hAnsi="Garamond"/>
        </w:rPr>
      </w:pPr>
    </w:p>
    <w:p w:rsidR="006B7CC7" w:rsidRPr="00100A49" w:rsidRDefault="006B7CC7" w:rsidP="006B7CC7">
      <w:pPr>
        <w:pStyle w:val="Zkladntextodsazen31"/>
        <w:tabs>
          <w:tab w:val="left" w:pos="5940"/>
        </w:tabs>
        <w:spacing w:after="0" w:line="240" w:lineRule="auto"/>
        <w:ind w:left="426"/>
        <w:jc w:val="both"/>
        <w:rPr>
          <w:rFonts w:ascii="Garamond" w:hAnsi="Garamond" w:cs="Times New Roman"/>
          <w:sz w:val="24"/>
          <w:szCs w:val="24"/>
        </w:rPr>
      </w:pPr>
      <w:r w:rsidRPr="00100A49">
        <w:rPr>
          <w:rFonts w:ascii="Garamond" w:hAnsi="Garamond" w:cs="Times New Roman"/>
          <w:sz w:val="24"/>
          <w:szCs w:val="24"/>
        </w:rPr>
        <w:t>to vše zapsáno u Katastrálního úřadu pro Středočeský kraj, KP Mělník, pro obec Kralupy nad Vltavou a k.ú. Zeměchy u Kralup nad Vltavou na LV č. 312</w:t>
      </w:r>
    </w:p>
    <w:p w:rsidR="006B7CC7" w:rsidRPr="00100A49" w:rsidRDefault="006B7CC7" w:rsidP="006B7CC7">
      <w:pPr>
        <w:pStyle w:val="Zkladntextodsazen31"/>
        <w:tabs>
          <w:tab w:val="left" w:pos="5940"/>
        </w:tabs>
        <w:spacing w:after="0" w:line="240" w:lineRule="auto"/>
        <w:ind w:left="426"/>
        <w:rPr>
          <w:rFonts w:ascii="Garamond" w:hAnsi="Garamond" w:cs="Times New Roman"/>
          <w:sz w:val="24"/>
          <w:szCs w:val="24"/>
        </w:rPr>
      </w:pPr>
    </w:p>
    <w:p w:rsidR="006B7CC7" w:rsidRPr="00100A49" w:rsidRDefault="006B7CC7" w:rsidP="006B7CC7">
      <w:pPr>
        <w:ind w:left="426"/>
        <w:jc w:val="both"/>
        <w:rPr>
          <w:rFonts w:ascii="Garamond" w:hAnsi="Garamond"/>
        </w:rPr>
      </w:pPr>
      <w:r w:rsidRPr="00100A49">
        <w:rPr>
          <w:rFonts w:ascii="Garamond" w:hAnsi="Garamond"/>
        </w:rPr>
        <w:t>(výše specifikované nemovitosti dále jen jako „</w:t>
      </w:r>
      <w:r w:rsidRPr="00100A49">
        <w:rPr>
          <w:rFonts w:ascii="Garamond" w:hAnsi="Garamond"/>
          <w:b/>
        </w:rPr>
        <w:t>Předmětné nemovitosti</w:t>
      </w:r>
      <w:r w:rsidRPr="00100A49">
        <w:rPr>
          <w:rFonts w:ascii="Garamond" w:hAnsi="Garamond"/>
        </w:rPr>
        <w:t>“).</w:t>
      </w:r>
    </w:p>
    <w:p w:rsidR="006B7CC7" w:rsidRPr="00100A49" w:rsidRDefault="006B7CC7" w:rsidP="006B7CC7">
      <w:pPr>
        <w:ind w:left="426"/>
        <w:jc w:val="both"/>
        <w:rPr>
          <w:rFonts w:ascii="Garamond" w:hAnsi="Garamond"/>
        </w:rPr>
      </w:pPr>
    </w:p>
    <w:p w:rsidR="006B7CC7" w:rsidRPr="00100A49" w:rsidRDefault="006B7CC7" w:rsidP="006B7CC7">
      <w:pPr>
        <w:ind w:left="426" w:hanging="426"/>
        <w:jc w:val="both"/>
        <w:rPr>
          <w:rFonts w:ascii="Garamond" w:hAnsi="Garamond"/>
        </w:rPr>
      </w:pPr>
      <w:r w:rsidRPr="00100A49">
        <w:rPr>
          <w:rFonts w:ascii="Garamond" w:hAnsi="Garamond"/>
        </w:rPr>
        <w:t>2.</w:t>
      </w:r>
      <w:r w:rsidRPr="00100A49">
        <w:rPr>
          <w:rFonts w:ascii="Garamond" w:hAnsi="Garamond"/>
        </w:rPr>
        <w:tab/>
        <w:t>Budoucí prodávající prohlašuje, že prohlášením konkursu na majetek Dlužníka, k němuž došlo dne 18.04.2011, na něj přešlo oprávnění nakládat s majetkovou  podstatou výše zmíněného Dlužníka, a to v souladu s ustanovením § 246 odst. 1 zákona č. 182/2006 Sb., insolvenční zákon (dále jen „</w:t>
      </w:r>
      <w:r w:rsidRPr="00100A49">
        <w:rPr>
          <w:rFonts w:ascii="Garamond" w:hAnsi="Garamond"/>
          <w:b/>
        </w:rPr>
        <w:t>IZ</w:t>
      </w:r>
      <w:r w:rsidRPr="00100A49">
        <w:rPr>
          <w:rFonts w:ascii="Garamond" w:hAnsi="Garamond"/>
        </w:rPr>
        <w:t xml:space="preserve">“). </w:t>
      </w:r>
    </w:p>
    <w:p w:rsidR="006B7CC7" w:rsidRPr="00100A49" w:rsidRDefault="006B7CC7" w:rsidP="006B7CC7">
      <w:pPr>
        <w:ind w:left="426" w:hanging="426"/>
        <w:jc w:val="both"/>
        <w:rPr>
          <w:rFonts w:ascii="Garamond" w:hAnsi="Garamond"/>
        </w:rPr>
      </w:pPr>
    </w:p>
    <w:p w:rsidR="006B7CC7" w:rsidRPr="00100A49" w:rsidRDefault="006B7CC7" w:rsidP="006B7CC7">
      <w:pPr>
        <w:ind w:left="426" w:hanging="426"/>
        <w:jc w:val="both"/>
        <w:rPr>
          <w:rFonts w:ascii="Garamond" w:hAnsi="Garamond"/>
        </w:rPr>
      </w:pPr>
      <w:r w:rsidRPr="00100A49">
        <w:rPr>
          <w:rFonts w:ascii="Garamond" w:hAnsi="Garamond"/>
        </w:rPr>
        <w:t>3.</w:t>
      </w:r>
      <w:r w:rsidRPr="00100A49">
        <w:rPr>
          <w:rFonts w:ascii="Garamond" w:hAnsi="Garamond"/>
        </w:rPr>
        <w:tab/>
        <w:t>V souladu s usnesením insolvenčního soudu čj. MSPH 60 INS 14039/2010-B-36 ze dne 31.10.2011 postup Budoucího prodávajícího při zpeněžení Předmětných nemovitostí nepodléhá pokynům žádného z věřitelů Dlužníka, s výjimkou pokynů České spořitelny, a.s. Smlouvu o zpeněžení kterékoliv z Předmětných nemovitostí může Budoucí prodávající uzavřít jen se souhlasem insolvenčního soudu.</w:t>
      </w:r>
    </w:p>
    <w:p w:rsidR="006B7CC7" w:rsidRPr="00100A49" w:rsidRDefault="006B7CC7" w:rsidP="006B7CC7">
      <w:pPr>
        <w:ind w:left="426" w:hanging="426"/>
        <w:jc w:val="both"/>
        <w:rPr>
          <w:rFonts w:ascii="Garamond" w:hAnsi="Garamond"/>
        </w:rPr>
      </w:pPr>
    </w:p>
    <w:p w:rsidR="001B3A37" w:rsidRPr="00100A49" w:rsidRDefault="001B3A37" w:rsidP="006B7CC7">
      <w:pPr>
        <w:ind w:left="426" w:hanging="426"/>
        <w:jc w:val="both"/>
        <w:rPr>
          <w:rFonts w:ascii="Garamond" w:hAnsi="Garamond"/>
        </w:rPr>
      </w:pPr>
    </w:p>
    <w:p w:rsidR="006B7CC7" w:rsidRPr="00100A49" w:rsidRDefault="006B7CC7" w:rsidP="006B7CC7">
      <w:pPr>
        <w:ind w:left="426" w:hanging="426"/>
        <w:jc w:val="center"/>
        <w:rPr>
          <w:rFonts w:ascii="Garamond" w:hAnsi="Garamond"/>
          <w:b/>
        </w:rPr>
      </w:pPr>
      <w:r w:rsidRPr="00100A49">
        <w:rPr>
          <w:rFonts w:ascii="Garamond" w:hAnsi="Garamond"/>
          <w:b/>
        </w:rPr>
        <w:t>II.</w:t>
      </w:r>
    </w:p>
    <w:p w:rsidR="006B7CC7" w:rsidRPr="00100A49" w:rsidRDefault="006B7CC7" w:rsidP="006B7CC7">
      <w:pPr>
        <w:ind w:left="426" w:hanging="426"/>
        <w:rPr>
          <w:rFonts w:ascii="Garamond" w:hAnsi="Garamond"/>
        </w:rPr>
      </w:pPr>
    </w:p>
    <w:p w:rsidR="00246B84" w:rsidRPr="00100A49" w:rsidRDefault="00246B84" w:rsidP="00246B84">
      <w:pPr>
        <w:pStyle w:val="Odstavecseseznamem"/>
        <w:numPr>
          <w:ilvl w:val="0"/>
          <w:numId w:val="2"/>
        </w:numPr>
        <w:spacing w:after="0" w:line="240" w:lineRule="auto"/>
        <w:ind w:left="426" w:hanging="426"/>
        <w:jc w:val="both"/>
        <w:rPr>
          <w:rFonts w:ascii="Garamond" w:hAnsi="Garamond" w:cs="Times New Roman"/>
          <w:sz w:val="24"/>
          <w:szCs w:val="24"/>
        </w:rPr>
      </w:pPr>
      <w:r w:rsidRPr="00100A49">
        <w:rPr>
          <w:rFonts w:ascii="Garamond" w:hAnsi="Garamond" w:cs="Times New Roman"/>
          <w:sz w:val="24"/>
          <w:szCs w:val="24"/>
        </w:rPr>
        <w:t>Budoucí kupující prohlašuje, že Budoucí prodávající mu před uzavřením této smlouvy o smlouvě budoucí kupní (dále jen „</w:t>
      </w:r>
      <w:r w:rsidRPr="00100A49">
        <w:rPr>
          <w:rFonts w:ascii="Garamond" w:hAnsi="Garamond" w:cs="Times New Roman"/>
          <w:b/>
          <w:sz w:val="24"/>
          <w:szCs w:val="24"/>
        </w:rPr>
        <w:t>SoSBK</w:t>
      </w:r>
      <w:r w:rsidRPr="00100A49">
        <w:rPr>
          <w:rFonts w:ascii="Garamond" w:hAnsi="Garamond" w:cs="Times New Roman"/>
          <w:sz w:val="24"/>
          <w:szCs w:val="24"/>
        </w:rPr>
        <w:t xml:space="preserve">“) umožnil si každou z Předmětných nemovitostí pečlivě prohlédnout. Budoucí kupující prohlašuje, že měl možnost si k těmto prohlídkám přizvat odbornou pomoc, a to jak z oblasti stavebnictví, tak z oblasti dalších souvisejících oborů. Budoucí kupující prohlašuje, že těchto svých možností využil v plném rozsahu a že </w:t>
      </w:r>
      <w:r w:rsidRPr="00100A49">
        <w:rPr>
          <w:rFonts w:ascii="Garamond" w:hAnsi="Garamond" w:cs="Times New Roman"/>
          <w:sz w:val="24"/>
          <w:szCs w:val="24"/>
        </w:rPr>
        <w:lastRenderedPageBreak/>
        <w:t>žádnou další prohlídku Předmětných nemovitostí již nežádal. Totéž platí o veškeré dokumentaci s Předmětnými nemovitostmi související.</w:t>
      </w:r>
      <w:r w:rsidR="00955C6E">
        <w:rPr>
          <w:rFonts w:ascii="Garamond" w:hAnsi="Garamond" w:cs="Times New Roman"/>
          <w:sz w:val="24"/>
          <w:szCs w:val="24"/>
        </w:rPr>
        <w:t xml:space="preserve"> Budoucí kupující zejména prohlašuje, že se seznámil s dokumentací související s Předmětnými nemovitostmi, a to v míře, která mu, ve spojení s uskutečněnou podrobnou prohlídkou Předmětných nemovitostí, umožňuje řádně posoudit faktický a právní stav Předmětných nemovitostí.</w:t>
      </w:r>
    </w:p>
    <w:p w:rsidR="00D151F6" w:rsidRPr="00100A49" w:rsidRDefault="00D151F6" w:rsidP="00D151F6">
      <w:pPr>
        <w:pStyle w:val="Odstavecseseznamem"/>
        <w:spacing w:after="0" w:line="240" w:lineRule="auto"/>
        <w:ind w:left="426"/>
        <w:jc w:val="both"/>
        <w:rPr>
          <w:rFonts w:ascii="Garamond" w:hAnsi="Garamond" w:cs="Times New Roman"/>
          <w:sz w:val="24"/>
          <w:szCs w:val="24"/>
        </w:rPr>
      </w:pPr>
    </w:p>
    <w:p w:rsidR="00246B84" w:rsidRPr="00100A49" w:rsidRDefault="00246B84" w:rsidP="00246B84">
      <w:pPr>
        <w:pStyle w:val="Odstavecseseznamem"/>
        <w:numPr>
          <w:ilvl w:val="0"/>
          <w:numId w:val="2"/>
        </w:numPr>
        <w:spacing w:after="0" w:line="240" w:lineRule="auto"/>
        <w:ind w:left="426" w:hanging="426"/>
        <w:jc w:val="both"/>
        <w:rPr>
          <w:rFonts w:ascii="Garamond" w:hAnsi="Garamond" w:cs="Times New Roman"/>
          <w:sz w:val="24"/>
          <w:szCs w:val="24"/>
        </w:rPr>
      </w:pPr>
      <w:r w:rsidRPr="00100A49">
        <w:rPr>
          <w:rFonts w:ascii="Garamond" w:hAnsi="Garamond" w:cs="Times New Roman"/>
          <w:sz w:val="24"/>
          <w:szCs w:val="24"/>
        </w:rPr>
        <w:t>Budoucí kupující prohlašuje, že má zájem Předmětné nemovitosti koupit jak stojí a leží. Budoucí kupující bere na vědomí, že Budoucí prodávající nenese odpovědnost za žádné vady Předmětných nemovitostí.</w:t>
      </w:r>
    </w:p>
    <w:p w:rsidR="00D151F6" w:rsidRPr="00100A49" w:rsidRDefault="00D151F6" w:rsidP="00D151F6">
      <w:pPr>
        <w:pStyle w:val="Odstavecseseznamem"/>
        <w:spacing w:after="0" w:line="240" w:lineRule="auto"/>
        <w:ind w:left="426"/>
        <w:jc w:val="both"/>
        <w:rPr>
          <w:rFonts w:ascii="Garamond" w:hAnsi="Garamond" w:cs="Times New Roman"/>
          <w:sz w:val="24"/>
          <w:szCs w:val="24"/>
        </w:rPr>
      </w:pPr>
    </w:p>
    <w:p w:rsidR="00986B55" w:rsidRPr="00100A49" w:rsidRDefault="00246B84" w:rsidP="00986B55">
      <w:pPr>
        <w:pStyle w:val="Odstavecseseznamem"/>
        <w:numPr>
          <w:ilvl w:val="0"/>
          <w:numId w:val="2"/>
        </w:numPr>
        <w:spacing w:after="0" w:line="240" w:lineRule="auto"/>
        <w:ind w:left="426" w:hanging="426"/>
        <w:jc w:val="both"/>
        <w:rPr>
          <w:rFonts w:ascii="Garamond" w:hAnsi="Garamond" w:cs="Times New Roman"/>
          <w:sz w:val="24"/>
          <w:szCs w:val="24"/>
        </w:rPr>
      </w:pPr>
      <w:r w:rsidRPr="00100A49">
        <w:rPr>
          <w:rFonts w:ascii="Garamond" w:hAnsi="Garamond" w:cs="Times New Roman"/>
          <w:sz w:val="24"/>
          <w:szCs w:val="24"/>
        </w:rPr>
        <w:t xml:space="preserve">Budoucí kupující si nevymiňuje žádnou konkrétní vlastnost Předmětných nemovitostí. Budoucí kupující bere na vědomí, že Budoucí prodávající nenese žádnou odpovědnost stran toho, zda Budoucí kupující bude moci Předmětné nemovitosti využít k účelu zamýšlenému Budoucím kupujícím. Zejména Budoucí kupující bere na vědomí, že Budoucí prodávající nenese žádnou odpovědnost stran zastavitelnosti kteréhokoliv z prodávaných pozemků ani žádnou odpovědnost v souvislosti se stavební využitelností kterékoliv z Předmětných nemovitostí. </w:t>
      </w:r>
      <w:r w:rsidR="00986B55" w:rsidRPr="00100A49">
        <w:rPr>
          <w:rFonts w:ascii="Garamond" w:hAnsi="Garamond" w:cs="Times New Roman"/>
          <w:sz w:val="24"/>
          <w:szCs w:val="24"/>
        </w:rPr>
        <w:t xml:space="preserve">Budoucí kupující bere na vědomí, že </w:t>
      </w:r>
      <w:r w:rsidRPr="00100A49">
        <w:rPr>
          <w:rFonts w:ascii="Garamond" w:hAnsi="Garamond" w:cs="Times New Roman"/>
          <w:sz w:val="24"/>
          <w:szCs w:val="24"/>
        </w:rPr>
        <w:t>Předmětné nemovitosti mohou mj. vykazovat četné rozpory s projektovou dokumentací a s technickými normami.</w:t>
      </w:r>
      <w:r w:rsidR="00986B55" w:rsidRPr="00100A49">
        <w:rPr>
          <w:rFonts w:ascii="Garamond" w:hAnsi="Garamond" w:cs="Times New Roman"/>
          <w:sz w:val="24"/>
          <w:szCs w:val="24"/>
        </w:rPr>
        <w:t xml:space="preserve"> Budoucí kupující prohlašuje, že toto vzal v potaz při navrhování kupní ceny Předmětných nemovitostí v její výši, jak je uvedena dále v této SoSBK.</w:t>
      </w:r>
    </w:p>
    <w:p w:rsidR="00D151F6" w:rsidRPr="00100A49" w:rsidRDefault="00D151F6" w:rsidP="00D151F6">
      <w:pPr>
        <w:pStyle w:val="Odstavecseseznamem"/>
        <w:spacing w:after="0" w:line="240" w:lineRule="auto"/>
        <w:ind w:left="426"/>
        <w:jc w:val="both"/>
        <w:rPr>
          <w:rFonts w:ascii="Garamond" w:hAnsi="Garamond" w:cs="Times New Roman"/>
          <w:sz w:val="24"/>
          <w:szCs w:val="24"/>
        </w:rPr>
      </w:pPr>
    </w:p>
    <w:p w:rsidR="00986B55" w:rsidRPr="00100A49" w:rsidRDefault="00986B55" w:rsidP="00986B55">
      <w:pPr>
        <w:pStyle w:val="Odstavecseseznamem"/>
        <w:numPr>
          <w:ilvl w:val="0"/>
          <w:numId w:val="2"/>
        </w:numPr>
        <w:spacing w:after="0" w:line="240" w:lineRule="auto"/>
        <w:ind w:left="426" w:hanging="426"/>
        <w:jc w:val="both"/>
        <w:rPr>
          <w:rFonts w:ascii="Garamond" w:hAnsi="Garamond" w:cs="Times New Roman"/>
          <w:sz w:val="24"/>
          <w:szCs w:val="24"/>
        </w:rPr>
      </w:pPr>
      <w:r w:rsidRPr="00100A49">
        <w:rPr>
          <w:rFonts w:ascii="Garamond" w:hAnsi="Garamond" w:cs="Times New Roman"/>
          <w:sz w:val="24"/>
          <w:szCs w:val="24"/>
        </w:rPr>
        <w:t xml:space="preserve">Budoucí </w:t>
      </w:r>
      <w:r w:rsidRPr="00100A49">
        <w:rPr>
          <w:rFonts w:ascii="Garamond" w:hAnsi="Garamond"/>
          <w:sz w:val="24"/>
          <w:szCs w:val="24"/>
        </w:rPr>
        <w:t>kupující prohlašuje, že se seznámil se znaleckým posudkem č. 16/2011 Dodatek č. 1, který byl dne 15.04.2011 vypracován znaleckým ústavem A-Consult plus, spol. s r.o. (dále jen „</w:t>
      </w:r>
      <w:r w:rsidRPr="00100A49">
        <w:rPr>
          <w:rFonts w:ascii="Garamond" w:hAnsi="Garamond"/>
          <w:b/>
          <w:sz w:val="24"/>
          <w:szCs w:val="24"/>
        </w:rPr>
        <w:t>Znalecký posudek</w:t>
      </w:r>
      <w:r w:rsidRPr="00100A49">
        <w:rPr>
          <w:rFonts w:ascii="Garamond" w:hAnsi="Garamond"/>
          <w:sz w:val="24"/>
          <w:szCs w:val="24"/>
        </w:rPr>
        <w:t xml:space="preserve">“). Budoucí kupující bere na vědomí, že okruh nemovitostí, které byly předmětem Znaleckého posudku, není totožný s výčtem Předmětných nemovitostí a je si tak vědom toho, že některé nemovitosti, které byly také předmětem Znaleckého posudku, nebudou předmětem prodeje podle kupní smlouvy, k níž tato SoSBK směřuje. </w:t>
      </w:r>
    </w:p>
    <w:p w:rsidR="00D151F6" w:rsidRPr="00100A49" w:rsidRDefault="00D151F6" w:rsidP="00D151F6">
      <w:pPr>
        <w:pStyle w:val="Odstavecseseznamem"/>
        <w:spacing w:after="0" w:line="240" w:lineRule="auto"/>
        <w:ind w:left="426"/>
        <w:jc w:val="both"/>
        <w:rPr>
          <w:rFonts w:ascii="Garamond" w:hAnsi="Garamond" w:cs="Times New Roman"/>
          <w:sz w:val="24"/>
          <w:szCs w:val="24"/>
        </w:rPr>
      </w:pPr>
    </w:p>
    <w:p w:rsidR="00D151F6" w:rsidRPr="00100A49" w:rsidRDefault="00986B55" w:rsidP="00D151F6">
      <w:pPr>
        <w:pStyle w:val="Odstavecseseznamem"/>
        <w:numPr>
          <w:ilvl w:val="0"/>
          <w:numId w:val="2"/>
        </w:numPr>
        <w:spacing w:after="0" w:line="240" w:lineRule="auto"/>
        <w:ind w:left="426" w:hanging="426"/>
        <w:jc w:val="both"/>
        <w:rPr>
          <w:rFonts w:ascii="Garamond" w:hAnsi="Garamond" w:cs="Times New Roman"/>
          <w:sz w:val="24"/>
          <w:szCs w:val="24"/>
        </w:rPr>
      </w:pPr>
      <w:r w:rsidRPr="00100A49">
        <w:rPr>
          <w:rFonts w:ascii="Garamond" w:hAnsi="Garamond" w:cs="Times New Roman"/>
          <w:sz w:val="24"/>
          <w:szCs w:val="24"/>
        </w:rPr>
        <w:t xml:space="preserve">Budoucí kupující prohlašuje, že mu je znám právní i faktický stav prodávaných Předmětných nemovitostí, s tímto stavem se seznámil a Předmětné nemovitosti v tomto stavu má zájem koupit. Budoucí kupující prohlašuje, že se seznámil se všemi faktickými i právními vadami Předmětných nemovitostí, zejména s věcnými břemeny a dalšími právními vadami, které jsou patrné ze stavu v katastru nemovitostí. Smluvní strany berou na vědomí, že ke dni uzavření této SoBSK jsou uvedeny na příslušném listu vlastnictví č. 312 k jednotlivým Předmětným nemovitostem zástavní práva, a rovněž tak zapsány poznámky o nařízení výkonu rozhodnutí prodejem Předmětných nemovitostí a usnesení soudu o nařízení exekuce. </w:t>
      </w:r>
      <w:r w:rsidRPr="00100A49">
        <w:rPr>
          <w:rFonts w:ascii="Garamond" w:hAnsi="Garamond"/>
          <w:sz w:val="24"/>
          <w:szCs w:val="24"/>
        </w:rPr>
        <w:t>Účinky nařízení výkonu rozhodnutí a exekuce, věcná břemena a zajišťovací práva</w:t>
      </w:r>
      <w:r w:rsidR="00D151F6" w:rsidRPr="00100A49">
        <w:rPr>
          <w:rFonts w:ascii="Garamond" w:hAnsi="Garamond"/>
          <w:sz w:val="24"/>
          <w:szCs w:val="24"/>
        </w:rPr>
        <w:t xml:space="preserve"> zpeněžením Předmětných nemovitostí</w:t>
      </w:r>
      <w:r w:rsidRPr="00100A49">
        <w:rPr>
          <w:rFonts w:ascii="Garamond" w:hAnsi="Garamond"/>
          <w:sz w:val="24"/>
          <w:szCs w:val="24"/>
        </w:rPr>
        <w:t xml:space="preserve"> </w:t>
      </w:r>
      <w:r w:rsidRPr="00955C6E">
        <w:rPr>
          <w:rFonts w:ascii="Garamond" w:hAnsi="Garamond"/>
          <w:sz w:val="24"/>
          <w:szCs w:val="24"/>
        </w:rPr>
        <w:t>zanikají</w:t>
      </w:r>
      <w:r w:rsidRPr="00100A49">
        <w:rPr>
          <w:rFonts w:ascii="Garamond" w:hAnsi="Garamond"/>
          <w:i/>
          <w:sz w:val="24"/>
          <w:szCs w:val="24"/>
        </w:rPr>
        <w:t>,</w:t>
      </w:r>
      <w:r w:rsidRPr="00100A49">
        <w:rPr>
          <w:rFonts w:ascii="Garamond" w:hAnsi="Garamond"/>
          <w:sz w:val="24"/>
          <w:szCs w:val="24"/>
        </w:rPr>
        <w:t xml:space="preserve"> a to v rozsahu a způsobem stanoveným insolvenčním zákonem.</w:t>
      </w:r>
    </w:p>
    <w:p w:rsidR="00D151F6" w:rsidRPr="00100A49" w:rsidRDefault="00D151F6" w:rsidP="00D151F6">
      <w:pPr>
        <w:rPr>
          <w:rFonts w:ascii="Garamond" w:hAnsi="Garamond"/>
        </w:rPr>
      </w:pPr>
    </w:p>
    <w:p w:rsidR="00D151F6" w:rsidRPr="00100A49" w:rsidRDefault="00D151F6" w:rsidP="00D151F6">
      <w:pPr>
        <w:pStyle w:val="Odstavecseseznamem"/>
        <w:numPr>
          <w:ilvl w:val="0"/>
          <w:numId w:val="2"/>
        </w:numPr>
        <w:spacing w:after="0" w:line="240" w:lineRule="auto"/>
        <w:ind w:left="426" w:hanging="426"/>
        <w:jc w:val="both"/>
        <w:rPr>
          <w:rFonts w:ascii="Garamond" w:hAnsi="Garamond" w:cs="Times New Roman"/>
          <w:sz w:val="24"/>
          <w:szCs w:val="24"/>
        </w:rPr>
      </w:pPr>
      <w:r w:rsidRPr="00100A49">
        <w:rPr>
          <w:rFonts w:ascii="Garamond" w:hAnsi="Garamond" w:cs="Times New Roman"/>
          <w:sz w:val="24"/>
          <w:szCs w:val="24"/>
        </w:rPr>
        <w:t>Budoucí prodávající prohlašuje, že</w:t>
      </w:r>
      <w:r w:rsidR="00955C6E">
        <w:rPr>
          <w:rFonts w:ascii="Garamond" w:hAnsi="Garamond" w:cs="Times New Roman"/>
          <w:sz w:val="24"/>
          <w:szCs w:val="24"/>
        </w:rPr>
        <w:t xml:space="preserve"> v době od uzavření této SoSBK</w:t>
      </w:r>
      <w:r w:rsidRPr="00100A49">
        <w:rPr>
          <w:rFonts w:ascii="Garamond" w:hAnsi="Garamond" w:cs="Times New Roman"/>
          <w:sz w:val="24"/>
          <w:szCs w:val="24"/>
        </w:rPr>
        <w:t xml:space="preserve"> do doby vkladu vlastnického práva Kupujícího do katastru nemovitostí Předmětné nemovitosti žádnými zástavními právy, vyjma výše uvedených, věcnými břemeny, ani nájemními právy nezatíží.</w:t>
      </w:r>
    </w:p>
    <w:p w:rsidR="00D151F6" w:rsidRPr="00100A49" w:rsidRDefault="00D151F6" w:rsidP="00D151F6">
      <w:pPr>
        <w:rPr>
          <w:rFonts w:ascii="Garamond" w:hAnsi="Garamond"/>
        </w:rPr>
      </w:pPr>
    </w:p>
    <w:p w:rsidR="00D151F6" w:rsidRPr="00100A49" w:rsidRDefault="00D151F6" w:rsidP="00D151F6">
      <w:pPr>
        <w:rPr>
          <w:rFonts w:ascii="Garamond" w:hAnsi="Garamond"/>
        </w:rPr>
      </w:pPr>
    </w:p>
    <w:p w:rsidR="00D151F6" w:rsidRPr="00100A49" w:rsidRDefault="00D151F6" w:rsidP="00D151F6">
      <w:pPr>
        <w:jc w:val="center"/>
        <w:rPr>
          <w:rFonts w:ascii="Garamond" w:hAnsi="Garamond"/>
          <w:b/>
        </w:rPr>
      </w:pPr>
      <w:r w:rsidRPr="00100A49">
        <w:rPr>
          <w:rFonts w:ascii="Garamond" w:hAnsi="Garamond"/>
          <w:b/>
        </w:rPr>
        <w:t>III.</w:t>
      </w:r>
    </w:p>
    <w:p w:rsidR="00D151F6" w:rsidRPr="00100A49" w:rsidRDefault="00D151F6" w:rsidP="00D151F6">
      <w:pPr>
        <w:jc w:val="center"/>
        <w:rPr>
          <w:rFonts w:ascii="Garamond" w:hAnsi="Garamond"/>
        </w:rPr>
      </w:pPr>
    </w:p>
    <w:p w:rsidR="00D151F6" w:rsidRDefault="00D151F6" w:rsidP="00D57A76">
      <w:pPr>
        <w:pStyle w:val="stylAK"/>
        <w:numPr>
          <w:ilvl w:val="0"/>
          <w:numId w:val="7"/>
        </w:numPr>
        <w:tabs>
          <w:tab w:val="clear" w:pos="907"/>
        </w:tabs>
        <w:ind w:left="426" w:hanging="426"/>
        <w:rPr>
          <w:sz w:val="24"/>
        </w:rPr>
      </w:pPr>
      <w:r w:rsidRPr="00100A49">
        <w:rPr>
          <w:sz w:val="24"/>
        </w:rPr>
        <w:t>Budoucí prodávající a Budoucí kupující se zavazují uzavřít kupní smlouvu, jejímž předmětem bude převod vlastnického práva k Předmětným nemovitostem specifikovaným v části A. čl. I. této SoSBK na Budoucího kupujícího</w:t>
      </w:r>
      <w:r w:rsidR="00602B9D" w:rsidRPr="00100A49">
        <w:rPr>
          <w:sz w:val="24"/>
        </w:rPr>
        <w:t xml:space="preserve"> (dále také jako „</w:t>
      </w:r>
      <w:r w:rsidR="00602B9D" w:rsidRPr="00100A49">
        <w:rPr>
          <w:b/>
          <w:sz w:val="24"/>
        </w:rPr>
        <w:t>Kupní smlouva</w:t>
      </w:r>
      <w:r w:rsidR="00602B9D" w:rsidRPr="00100A49">
        <w:rPr>
          <w:sz w:val="24"/>
        </w:rPr>
        <w:t>“)</w:t>
      </w:r>
      <w:r w:rsidRPr="00100A49">
        <w:rPr>
          <w:sz w:val="24"/>
        </w:rPr>
        <w:t>.</w:t>
      </w:r>
    </w:p>
    <w:p w:rsidR="00955C6E" w:rsidRPr="00100A49" w:rsidRDefault="00955C6E" w:rsidP="00955C6E">
      <w:pPr>
        <w:pStyle w:val="stylAK"/>
        <w:tabs>
          <w:tab w:val="clear" w:pos="907"/>
        </w:tabs>
        <w:ind w:left="426"/>
        <w:rPr>
          <w:sz w:val="24"/>
        </w:rPr>
      </w:pPr>
    </w:p>
    <w:p w:rsidR="00602B9D" w:rsidRPr="00100A49" w:rsidRDefault="00D151F6" w:rsidP="00D57A76">
      <w:pPr>
        <w:pStyle w:val="stylAK"/>
        <w:numPr>
          <w:ilvl w:val="0"/>
          <w:numId w:val="7"/>
        </w:numPr>
        <w:tabs>
          <w:tab w:val="clear" w:pos="907"/>
        </w:tabs>
        <w:ind w:left="426" w:hanging="426"/>
        <w:rPr>
          <w:sz w:val="24"/>
        </w:rPr>
      </w:pPr>
      <w:r w:rsidRPr="00100A49">
        <w:rPr>
          <w:sz w:val="24"/>
        </w:rPr>
        <w:lastRenderedPageBreak/>
        <w:t>Budoucí prodávající a Budo</w:t>
      </w:r>
      <w:r w:rsidR="00602B9D" w:rsidRPr="00100A49">
        <w:rPr>
          <w:sz w:val="24"/>
        </w:rPr>
        <w:t xml:space="preserve">ucí kupující berou na vědomí, že k uzavření Kupní smlouvy lze přistoupit až poté, kdy </w:t>
      </w:r>
      <w:r w:rsidR="00955C6E">
        <w:rPr>
          <w:sz w:val="24"/>
        </w:rPr>
        <w:t xml:space="preserve">budou splněny všechny následující podmínky: </w:t>
      </w:r>
      <w:r w:rsidR="00602B9D" w:rsidRPr="00100A49">
        <w:rPr>
          <w:sz w:val="24"/>
        </w:rPr>
        <w:t>(i.) Budoucí kupující doplatí kupní cenu v plné výši, (ii.) Česká spořitelna, a.s. udělí Budoucímu prodávajícímu písemný pokyn k uzavření Kupní smlouvy s Budoucím kupujícím (dále jen „</w:t>
      </w:r>
      <w:r w:rsidR="00602B9D" w:rsidRPr="00100A49">
        <w:rPr>
          <w:b/>
          <w:sz w:val="24"/>
        </w:rPr>
        <w:t>Pokyn ČS</w:t>
      </w:r>
      <w:r w:rsidR="00602B9D" w:rsidRPr="00100A49">
        <w:rPr>
          <w:sz w:val="24"/>
        </w:rPr>
        <w:t>“) a (iii.) insolvenční soud (Městský soud v Praze)</w:t>
      </w:r>
      <w:r w:rsidR="00D97BBC" w:rsidRPr="00100A49">
        <w:rPr>
          <w:sz w:val="24"/>
        </w:rPr>
        <w:t xml:space="preserve"> </w:t>
      </w:r>
      <w:r w:rsidR="00602B9D" w:rsidRPr="00100A49">
        <w:rPr>
          <w:sz w:val="24"/>
        </w:rPr>
        <w:t>vysloví souhlas s uzavřením Kupní smlouvy ve smyslu usne</w:t>
      </w:r>
      <w:r w:rsidR="00D97BBC" w:rsidRPr="00100A49">
        <w:rPr>
          <w:sz w:val="24"/>
        </w:rPr>
        <w:t>sení</w:t>
      </w:r>
      <w:r w:rsidRPr="00100A49">
        <w:rPr>
          <w:sz w:val="24"/>
        </w:rPr>
        <w:t xml:space="preserve"> </w:t>
      </w:r>
      <w:r w:rsidR="00602B9D" w:rsidRPr="00100A49">
        <w:rPr>
          <w:sz w:val="24"/>
        </w:rPr>
        <w:t>čj. MSPH 60 INS 14039/2010-B-36 ze dne 31.10.2011 (dále jen „</w:t>
      </w:r>
      <w:r w:rsidR="00602B9D" w:rsidRPr="00100A49">
        <w:rPr>
          <w:b/>
          <w:sz w:val="24"/>
        </w:rPr>
        <w:t>Souhlas insolvenčního soudu</w:t>
      </w:r>
      <w:r w:rsidR="00602B9D" w:rsidRPr="00100A49">
        <w:rPr>
          <w:sz w:val="24"/>
        </w:rPr>
        <w:t>“).</w:t>
      </w:r>
    </w:p>
    <w:p w:rsidR="00D57A76" w:rsidRPr="00100A49" w:rsidRDefault="00D57A76" w:rsidP="00D57A76">
      <w:pPr>
        <w:pStyle w:val="stylAK"/>
        <w:tabs>
          <w:tab w:val="clear" w:pos="907"/>
        </w:tabs>
        <w:ind w:left="426"/>
        <w:rPr>
          <w:sz w:val="24"/>
        </w:rPr>
      </w:pPr>
    </w:p>
    <w:p w:rsidR="00602B9D" w:rsidRPr="00100A49" w:rsidRDefault="00602B9D" w:rsidP="00D57A76">
      <w:pPr>
        <w:pStyle w:val="stylAK"/>
        <w:numPr>
          <w:ilvl w:val="0"/>
          <w:numId w:val="7"/>
        </w:numPr>
        <w:tabs>
          <w:tab w:val="clear" w:pos="907"/>
        </w:tabs>
        <w:ind w:left="426" w:hanging="426"/>
        <w:rPr>
          <w:sz w:val="24"/>
        </w:rPr>
      </w:pPr>
      <w:r w:rsidRPr="00100A49">
        <w:rPr>
          <w:sz w:val="24"/>
        </w:rPr>
        <w:t>Budoucí prodávající se zava</w:t>
      </w:r>
      <w:r w:rsidR="00D97BBC" w:rsidRPr="00100A49">
        <w:rPr>
          <w:sz w:val="24"/>
        </w:rPr>
        <w:t xml:space="preserve">zuje do 10 dnů ode dne, kdy budou </w:t>
      </w:r>
      <w:r w:rsidR="00D97BBC" w:rsidRPr="00335339">
        <w:rPr>
          <w:sz w:val="24"/>
        </w:rPr>
        <w:t>splněny všechny podmínky</w:t>
      </w:r>
      <w:r w:rsidR="00D97BBC" w:rsidRPr="00100A49">
        <w:rPr>
          <w:sz w:val="24"/>
        </w:rPr>
        <w:t xml:space="preserve"> podle předchozího odstavce této SoSBK </w:t>
      </w:r>
      <w:r w:rsidRPr="00100A49">
        <w:rPr>
          <w:sz w:val="24"/>
        </w:rPr>
        <w:t>písemně vyzvat Budoucího kupujícího k uzavření Kupní smlouvy ve znění odpovídajícím části B této SoSBK</w:t>
      </w:r>
      <w:r w:rsidR="00D97BBC" w:rsidRPr="00100A49">
        <w:rPr>
          <w:sz w:val="24"/>
        </w:rPr>
        <w:t xml:space="preserve"> (po doplnění aktuálních údajů</w:t>
      </w:r>
      <w:r w:rsidR="00955C6E">
        <w:rPr>
          <w:sz w:val="24"/>
        </w:rPr>
        <w:t xml:space="preserve"> a údajů, které nebyly v době uzavření SoSBK známé</w:t>
      </w:r>
      <w:r w:rsidR="00D97BBC" w:rsidRPr="00100A49">
        <w:rPr>
          <w:sz w:val="24"/>
        </w:rPr>
        <w:t>). V této písemné výzvě Budoucí prodávající stan</w:t>
      </w:r>
      <w:r w:rsidR="00955C6E">
        <w:rPr>
          <w:sz w:val="24"/>
        </w:rPr>
        <w:t xml:space="preserve">oví </w:t>
      </w:r>
      <w:r w:rsidR="00955C6E" w:rsidRPr="00335339">
        <w:rPr>
          <w:sz w:val="24"/>
        </w:rPr>
        <w:t>lhůtu nikoliv delší 10 dnů</w:t>
      </w:r>
      <w:r w:rsidR="00955C6E">
        <w:rPr>
          <w:sz w:val="24"/>
        </w:rPr>
        <w:t xml:space="preserve">, počínající </w:t>
      </w:r>
      <w:r w:rsidR="00D97BBC" w:rsidRPr="00100A49">
        <w:rPr>
          <w:sz w:val="24"/>
        </w:rPr>
        <w:t>od doručení předm</w:t>
      </w:r>
      <w:r w:rsidR="00955C6E">
        <w:rPr>
          <w:sz w:val="24"/>
        </w:rPr>
        <w:t>ětné výzvy Budoucímu kupujícímu</w:t>
      </w:r>
      <w:r w:rsidR="00D97BBC" w:rsidRPr="00100A49">
        <w:rPr>
          <w:sz w:val="24"/>
        </w:rPr>
        <w:t>, v níž jsou Budoucí kupující a Budoucí prodávající povinni Kupní smlouvu uzavřít. Nedojde-li v této lhůtě k uzavření Kupní smlouvy, a to z důvodů na straně Budoucího kupujícího, je Budoucí kupující povinen zaplatit Budoucímu prodávajícímu smluvní pokutu ve výši 3.000.000,- Kč (dále jen „</w:t>
      </w:r>
      <w:r w:rsidR="00D97BBC" w:rsidRPr="00100A49">
        <w:rPr>
          <w:b/>
          <w:sz w:val="24"/>
        </w:rPr>
        <w:t>Smluvní pokuta</w:t>
      </w:r>
      <w:r w:rsidR="00D97BBC" w:rsidRPr="00100A49">
        <w:rPr>
          <w:sz w:val="24"/>
        </w:rPr>
        <w:t>“).</w:t>
      </w:r>
    </w:p>
    <w:p w:rsidR="00D57A76" w:rsidRPr="00100A49" w:rsidRDefault="00D57A76" w:rsidP="00D57A76">
      <w:pPr>
        <w:pStyle w:val="stylAK"/>
        <w:tabs>
          <w:tab w:val="clear" w:pos="907"/>
        </w:tabs>
        <w:rPr>
          <w:sz w:val="24"/>
        </w:rPr>
      </w:pPr>
    </w:p>
    <w:p w:rsidR="00D57A76" w:rsidRPr="00100A49" w:rsidRDefault="00D57A76" w:rsidP="00D57A76">
      <w:pPr>
        <w:pStyle w:val="stylAK"/>
        <w:numPr>
          <w:ilvl w:val="0"/>
          <w:numId w:val="7"/>
        </w:numPr>
        <w:tabs>
          <w:tab w:val="clear" w:pos="907"/>
        </w:tabs>
        <w:ind w:left="426" w:hanging="426"/>
        <w:rPr>
          <w:sz w:val="24"/>
        </w:rPr>
      </w:pPr>
      <w:r w:rsidRPr="00100A49">
        <w:rPr>
          <w:sz w:val="24"/>
        </w:rPr>
        <w:t>Právo na Smluvní pokutu ve stejné výši náleží Budoucímu prodávajícímu také v případě, že Budoucí kupující neuhradí řádně a</w:t>
      </w:r>
      <w:r w:rsidR="00FA41D0">
        <w:rPr>
          <w:sz w:val="24"/>
        </w:rPr>
        <w:t xml:space="preserve"> včas zbývající část kupní ceny, tzn. pokud Budoucí kupující neuhradí řádně a včas tu část kupní ceny Předmětných nemovitostí, která do okamžiku uzavření SoSBK nebyla Budoucím kupujícím zaplacena. V takovém případě má Budoucí prodávající rovněž právo od SoSBK odstoupit. Odstoupením od SoSBK nezaniká právo Budoucího prodávajícího na zaplacení Smluvní pokuty. </w:t>
      </w:r>
    </w:p>
    <w:p w:rsidR="00D57A76" w:rsidRPr="00100A49" w:rsidRDefault="00D57A76" w:rsidP="00D57A76">
      <w:pPr>
        <w:pStyle w:val="stylAK"/>
        <w:tabs>
          <w:tab w:val="clear" w:pos="907"/>
        </w:tabs>
        <w:rPr>
          <w:sz w:val="24"/>
        </w:rPr>
      </w:pPr>
      <w:r w:rsidRPr="00100A49">
        <w:rPr>
          <w:sz w:val="24"/>
        </w:rPr>
        <w:t xml:space="preserve"> </w:t>
      </w:r>
    </w:p>
    <w:p w:rsidR="00D97BBC" w:rsidRPr="00100A49" w:rsidRDefault="00D57A76" w:rsidP="000A786A">
      <w:pPr>
        <w:pStyle w:val="stylAK"/>
        <w:numPr>
          <w:ilvl w:val="0"/>
          <w:numId w:val="7"/>
        </w:numPr>
        <w:tabs>
          <w:tab w:val="clear" w:pos="907"/>
        </w:tabs>
        <w:ind w:left="426" w:hanging="426"/>
        <w:rPr>
          <w:sz w:val="24"/>
        </w:rPr>
      </w:pPr>
      <w:r w:rsidRPr="00100A49">
        <w:rPr>
          <w:sz w:val="24"/>
        </w:rPr>
        <w:t>Nebude-li do 60 dnů od uzavření této SoSBK dosaženo Pokynu ČS či Souhlasu insolvenčního soudu, tato SoSBK se od počátku ruší. V takovém případě vydá Budoucí prodávající zaplacenou zálohu zpět Budoucímu kupujícímu.</w:t>
      </w:r>
    </w:p>
    <w:p w:rsidR="00C36CCC" w:rsidRPr="00100A49" w:rsidRDefault="00C36CCC" w:rsidP="000A786A">
      <w:pPr>
        <w:pStyle w:val="Odstavecseseznamem"/>
        <w:spacing w:after="0" w:line="240" w:lineRule="auto"/>
        <w:rPr>
          <w:rFonts w:ascii="Garamond" w:hAnsi="Garamond"/>
          <w:sz w:val="24"/>
        </w:rPr>
      </w:pPr>
    </w:p>
    <w:p w:rsidR="001B3A37" w:rsidRPr="00100A49" w:rsidRDefault="001B3A37" w:rsidP="000A786A">
      <w:pPr>
        <w:pStyle w:val="Odstavecseseznamem"/>
        <w:spacing w:after="0" w:line="240" w:lineRule="auto"/>
        <w:rPr>
          <w:rFonts w:ascii="Garamond" w:hAnsi="Garamond"/>
          <w:sz w:val="24"/>
        </w:rPr>
      </w:pPr>
    </w:p>
    <w:p w:rsidR="00C36CCC" w:rsidRPr="00100A49" w:rsidRDefault="00C36CCC" w:rsidP="000A786A">
      <w:pPr>
        <w:tabs>
          <w:tab w:val="left" w:pos="720"/>
          <w:tab w:val="left" w:pos="1440"/>
          <w:tab w:val="left" w:pos="5216"/>
          <w:tab w:val="left" w:pos="5761"/>
        </w:tabs>
        <w:jc w:val="center"/>
        <w:rPr>
          <w:rFonts w:ascii="Garamond" w:hAnsi="Garamond"/>
          <w:b/>
        </w:rPr>
      </w:pPr>
      <w:r w:rsidRPr="00100A49">
        <w:rPr>
          <w:rFonts w:ascii="Garamond" w:hAnsi="Garamond"/>
          <w:b/>
        </w:rPr>
        <w:t>IV.</w:t>
      </w:r>
    </w:p>
    <w:p w:rsidR="00C36CCC" w:rsidRPr="00100A49" w:rsidRDefault="00C36CCC" w:rsidP="000A786A">
      <w:pPr>
        <w:tabs>
          <w:tab w:val="left" w:pos="907"/>
          <w:tab w:val="left" w:pos="1440"/>
          <w:tab w:val="left" w:pos="5216"/>
          <w:tab w:val="left" w:pos="5761"/>
        </w:tabs>
        <w:jc w:val="both"/>
        <w:rPr>
          <w:rFonts w:ascii="Garamond" w:hAnsi="Garamond"/>
        </w:rPr>
      </w:pPr>
    </w:p>
    <w:p w:rsidR="000A786A" w:rsidRPr="00335339" w:rsidRDefault="00C36CCC" w:rsidP="000A786A">
      <w:pPr>
        <w:pStyle w:val="Odstavecseseznamem"/>
        <w:numPr>
          <w:ilvl w:val="0"/>
          <w:numId w:val="8"/>
        </w:numPr>
        <w:tabs>
          <w:tab w:val="left" w:pos="1440"/>
          <w:tab w:val="left" w:pos="5216"/>
          <w:tab w:val="left" w:pos="5761"/>
        </w:tabs>
        <w:spacing w:after="0" w:line="240" w:lineRule="auto"/>
        <w:ind w:left="426" w:hanging="426"/>
        <w:jc w:val="both"/>
        <w:rPr>
          <w:rFonts w:ascii="Garamond" w:hAnsi="Garamond"/>
          <w:sz w:val="24"/>
          <w:szCs w:val="24"/>
        </w:rPr>
      </w:pPr>
      <w:r w:rsidRPr="00100A49">
        <w:rPr>
          <w:rFonts w:ascii="Garamond" w:hAnsi="Garamond"/>
          <w:sz w:val="24"/>
          <w:szCs w:val="24"/>
        </w:rPr>
        <w:t xml:space="preserve">Smluvní strany sjednaly celkovou kupní cenu za převod vlastnického </w:t>
      </w:r>
      <w:r w:rsidR="000A786A" w:rsidRPr="00100A49">
        <w:rPr>
          <w:rFonts w:ascii="Garamond" w:hAnsi="Garamond"/>
          <w:sz w:val="24"/>
          <w:szCs w:val="24"/>
        </w:rPr>
        <w:t>práva k Předmětným nem</w:t>
      </w:r>
      <w:r w:rsidR="00FA41D0">
        <w:rPr>
          <w:rFonts w:ascii="Garamond" w:hAnsi="Garamond"/>
          <w:sz w:val="24"/>
          <w:szCs w:val="24"/>
        </w:rPr>
        <w:t>ovitostem</w:t>
      </w:r>
      <w:r w:rsidRPr="00100A49">
        <w:rPr>
          <w:rFonts w:ascii="Garamond" w:hAnsi="Garamond"/>
          <w:sz w:val="24"/>
          <w:szCs w:val="24"/>
        </w:rPr>
        <w:t xml:space="preserve"> ve výši…………………………………………………… Kč (slovy: …………………………………………………………………………. </w:t>
      </w:r>
      <w:proofErr w:type="gramStart"/>
      <w:r w:rsidRPr="00100A49">
        <w:rPr>
          <w:rFonts w:ascii="Garamond" w:hAnsi="Garamond"/>
          <w:sz w:val="24"/>
          <w:szCs w:val="24"/>
        </w:rPr>
        <w:t>korun</w:t>
      </w:r>
      <w:proofErr w:type="gramEnd"/>
      <w:r w:rsidRPr="00100A49">
        <w:rPr>
          <w:rFonts w:ascii="Garamond" w:hAnsi="Garamond"/>
          <w:sz w:val="24"/>
          <w:szCs w:val="24"/>
        </w:rPr>
        <w:t xml:space="preserve"> českých) a tuto kupní cenu se Budoucí kupuj</w:t>
      </w:r>
      <w:r w:rsidR="000A786A" w:rsidRPr="00100A49">
        <w:rPr>
          <w:rFonts w:ascii="Garamond" w:hAnsi="Garamond"/>
          <w:sz w:val="24"/>
          <w:szCs w:val="24"/>
        </w:rPr>
        <w:t>ící zavazuje uhradit Budoucímu p</w:t>
      </w:r>
      <w:r w:rsidRPr="00100A49">
        <w:rPr>
          <w:rFonts w:ascii="Garamond" w:hAnsi="Garamond"/>
          <w:sz w:val="24"/>
          <w:szCs w:val="24"/>
        </w:rPr>
        <w:t xml:space="preserve">rodávajícímu v plné výši nejpozději </w:t>
      </w:r>
      <w:r w:rsidRPr="00100A49">
        <w:rPr>
          <w:rFonts w:ascii="Garamond" w:hAnsi="Garamond"/>
          <w:color w:val="000000" w:themeColor="text1"/>
          <w:sz w:val="24"/>
          <w:szCs w:val="24"/>
        </w:rPr>
        <w:t xml:space="preserve">do 10 pracovních dnů </w:t>
      </w:r>
      <w:r w:rsidR="000A786A" w:rsidRPr="00100A49">
        <w:rPr>
          <w:rFonts w:ascii="Garamond" w:hAnsi="Garamond"/>
          <w:color w:val="000000" w:themeColor="text1"/>
          <w:sz w:val="24"/>
          <w:szCs w:val="24"/>
        </w:rPr>
        <w:t xml:space="preserve">od nabytí účinnosti této </w:t>
      </w:r>
      <w:r w:rsidR="000A786A" w:rsidRPr="00100A49">
        <w:rPr>
          <w:rFonts w:ascii="Garamond" w:hAnsi="Garamond"/>
          <w:sz w:val="24"/>
          <w:szCs w:val="24"/>
        </w:rPr>
        <w:t xml:space="preserve">SoSBK, a to na dále </w:t>
      </w:r>
      <w:r w:rsidRPr="00100A49">
        <w:rPr>
          <w:rFonts w:ascii="Garamond" w:hAnsi="Garamond"/>
          <w:sz w:val="24"/>
          <w:szCs w:val="24"/>
        </w:rPr>
        <w:t>uvede</w:t>
      </w:r>
      <w:r w:rsidR="000A786A" w:rsidRPr="00100A49">
        <w:rPr>
          <w:rFonts w:ascii="Garamond" w:hAnsi="Garamond"/>
          <w:sz w:val="24"/>
          <w:szCs w:val="24"/>
        </w:rPr>
        <w:t xml:space="preserve">ný účet Budoucího prodávajícího: </w:t>
      </w:r>
      <w:r w:rsidR="000A786A" w:rsidRPr="00335339">
        <w:rPr>
          <w:rFonts w:ascii="Garamond" w:hAnsi="Garamond"/>
          <w:sz w:val="24"/>
          <w:szCs w:val="24"/>
        </w:rPr>
        <w:t>………………………………………</w:t>
      </w:r>
    </w:p>
    <w:p w:rsidR="00C36CCC" w:rsidRPr="00100A49" w:rsidRDefault="00C36CCC" w:rsidP="000A786A">
      <w:pPr>
        <w:pStyle w:val="Odstavecseseznamem"/>
        <w:tabs>
          <w:tab w:val="left" w:pos="1440"/>
          <w:tab w:val="left" w:pos="5216"/>
          <w:tab w:val="left" w:pos="5761"/>
        </w:tabs>
        <w:spacing w:after="0" w:line="240" w:lineRule="auto"/>
        <w:ind w:left="426"/>
        <w:jc w:val="both"/>
        <w:rPr>
          <w:rFonts w:ascii="Garamond" w:hAnsi="Garamond"/>
          <w:sz w:val="24"/>
          <w:szCs w:val="24"/>
        </w:rPr>
      </w:pPr>
      <w:r w:rsidRPr="00100A49">
        <w:rPr>
          <w:rFonts w:ascii="Garamond" w:hAnsi="Garamond"/>
          <w:sz w:val="24"/>
          <w:szCs w:val="24"/>
        </w:rPr>
        <w:t xml:space="preserve"> </w:t>
      </w:r>
    </w:p>
    <w:p w:rsidR="00C36CCC" w:rsidRPr="00100A49" w:rsidRDefault="00C36CCC" w:rsidP="000A786A">
      <w:pPr>
        <w:pStyle w:val="Odstavecseseznamem"/>
        <w:numPr>
          <w:ilvl w:val="0"/>
          <w:numId w:val="8"/>
        </w:numPr>
        <w:tabs>
          <w:tab w:val="left" w:pos="1440"/>
          <w:tab w:val="left" w:pos="5216"/>
          <w:tab w:val="left" w:pos="5761"/>
        </w:tabs>
        <w:spacing w:after="0" w:line="240" w:lineRule="auto"/>
        <w:ind w:left="426" w:hanging="426"/>
        <w:jc w:val="both"/>
        <w:rPr>
          <w:rFonts w:ascii="Garamond" w:hAnsi="Garamond"/>
          <w:sz w:val="24"/>
          <w:szCs w:val="24"/>
        </w:rPr>
      </w:pPr>
      <w:r w:rsidRPr="00100A49">
        <w:rPr>
          <w:rFonts w:ascii="Garamond" w:hAnsi="Garamond"/>
          <w:sz w:val="24"/>
          <w:szCs w:val="24"/>
        </w:rPr>
        <w:t xml:space="preserve">V rámci podmínek výběrového řízení již Budoucí kupující uhradil zálohu ve výši 3.000.000,-Kč a tato částka se započítává Budoucímu kupujícímu na budoucí kupní cenu v případě, že dodrží </w:t>
      </w:r>
      <w:r w:rsidR="000A786A" w:rsidRPr="00100A49">
        <w:rPr>
          <w:rFonts w:ascii="Garamond" w:hAnsi="Garamond"/>
          <w:sz w:val="24"/>
          <w:szCs w:val="24"/>
        </w:rPr>
        <w:t>podmínky ujednané v této SoSBK</w:t>
      </w:r>
      <w:r w:rsidRPr="00100A49">
        <w:rPr>
          <w:rFonts w:ascii="Garamond" w:hAnsi="Garamond"/>
          <w:sz w:val="24"/>
          <w:szCs w:val="24"/>
        </w:rPr>
        <w:t>, tedy zejména lhůtu a výši částky pro doplacení celé kupní ceny.</w:t>
      </w:r>
    </w:p>
    <w:p w:rsidR="00C36CCC" w:rsidRDefault="00C36CCC" w:rsidP="000A786A">
      <w:pPr>
        <w:tabs>
          <w:tab w:val="left" w:pos="1440"/>
          <w:tab w:val="left" w:pos="5216"/>
          <w:tab w:val="left" w:pos="5761"/>
        </w:tabs>
        <w:jc w:val="both"/>
        <w:rPr>
          <w:rFonts w:ascii="Garamond" w:hAnsi="Garamond"/>
          <w:sz w:val="20"/>
          <w:szCs w:val="20"/>
        </w:rPr>
      </w:pPr>
    </w:p>
    <w:p w:rsidR="00C5104D" w:rsidRPr="00100A49" w:rsidRDefault="00C5104D" w:rsidP="000A786A">
      <w:pPr>
        <w:tabs>
          <w:tab w:val="left" w:pos="1440"/>
          <w:tab w:val="left" w:pos="5216"/>
          <w:tab w:val="left" w:pos="5761"/>
        </w:tabs>
        <w:jc w:val="both"/>
        <w:rPr>
          <w:rFonts w:ascii="Garamond" w:hAnsi="Garamond"/>
          <w:color w:val="000000"/>
          <w:sz w:val="20"/>
          <w:szCs w:val="20"/>
        </w:rPr>
      </w:pPr>
    </w:p>
    <w:p w:rsidR="00335339" w:rsidRDefault="00335339" w:rsidP="00C5104D">
      <w:pPr>
        <w:tabs>
          <w:tab w:val="left" w:pos="1440"/>
          <w:tab w:val="left" w:pos="5216"/>
          <w:tab w:val="left" w:pos="5761"/>
        </w:tabs>
        <w:jc w:val="center"/>
        <w:rPr>
          <w:rFonts w:ascii="Garamond" w:hAnsi="Garamond"/>
          <w:b/>
          <w:color w:val="000000"/>
          <w:sz w:val="26"/>
          <w:szCs w:val="26"/>
          <w:u w:val="single"/>
        </w:rPr>
      </w:pPr>
    </w:p>
    <w:p w:rsidR="00335339" w:rsidRDefault="00335339" w:rsidP="00C5104D">
      <w:pPr>
        <w:tabs>
          <w:tab w:val="left" w:pos="1440"/>
          <w:tab w:val="left" w:pos="5216"/>
          <w:tab w:val="left" w:pos="5761"/>
        </w:tabs>
        <w:jc w:val="center"/>
        <w:rPr>
          <w:rFonts w:ascii="Garamond" w:hAnsi="Garamond"/>
          <w:b/>
          <w:color w:val="000000"/>
          <w:sz w:val="26"/>
          <w:szCs w:val="26"/>
          <w:u w:val="single"/>
        </w:rPr>
      </w:pPr>
    </w:p>
    <w:p w:rsidR="00335339" w:rsidRDefault="00335339" w:rsidP="00C5104D">
      <w:pPr>
        <w:tabs>
          <w:tab w:val="left" w:pos="1440"/>
          <w:tab w:val="left" w:pos="5216"/>
          <w:tab w:val="left" w:pos="5761"/>
        </w:tabs>
        <w:jc w:val="center"/>
        <w:rPr>
          <w:rFonts w:ascii="Garamond" w:hAnsi="Garamond"/>
          <w:b/>
          <w:color w:val="000000"/>
          <w:sz w:val="26"/>
          <w:szCs w:val="26"/>
          <w:u w:val="single"/>
        </w:rPr>
      </w:pPr>
    </w:p>
    <w:p w:rsidR="00335339" w:rsidRDefault="00335339" w:rsidP="00C5104D">
      <w:pPr>
        <w:tabs>
          <w:tab w:val="left" w:pos="1440"/>
          <w:tab w:val="left" w:pos="5216"/>
          <w:tab w:val="left" w:pos="5761"/>
        </w:tabs>
        <w:jc w:val="center"/>
        <w:rPr>
          <w:rFonts w:ascii="Garamond" w:hAnsi="Garamond"/>
          <w:b/>
          <w:color w:val="000000"/>
          <w:sz w:val="26"/>
          <w:szCs w:val="26"/>
          <w:u w:val="single"/>
        </w:rPr>
      </w:pPr>
    </w:p>
    <w:p w:rsidR="00335339" w:rsidRDefault="00335339" w:rsidP="00C5104D">
      <w:pPr>
        <w:tabs>
          <w:tab w:val="left" w:pos="1440"/>
          <w:tab w:val="left" w:pos="5216"/>
          <w:tab w:val="left" w:pos="5761"/>
        </w:tabs>
        <w:jc w:val="center"/>
        <w:rPr>
          <w:rFonts w:ascii="Garamond" w:hAnsi="Garamond"/>
          <w:b/>
          <w:color w:val="000000"/>
          <w:sz w:val="26"/>
          <w:szCs w:val="26"/>
          <w:u w:val="single"/>
        </w:rPr>
      </w:pPr>
    </w:p>
    <w:p w:rsidR="00335339" w:rsidRDefault="00335339" w:rsidP="00C5104D">
      <w:pPr>
        <w:tabs>
          <w:tab w:val="left" w:pos="1440"/>
          <w:tab w:val="left" w:pos="5216"/>
          <w:tab w:val="left" w:pos="5761"/>
        </w:tabs>
        <w:jc w:val="center"/>
        <w:rPr>
          <w:rFonts w:ascii="Garamond" w:hAnsi="Garamond"/>
          <w:b/>
          <w:color w:val="000000"/>
          <w:sz w:val="26"/>
          <w:szCs w:val="26"/>
          <w:u w:val="single"/>
        </w:rPr>
      </w:pPr>
    </w:p>
    <w:p w:rsidR="00C5104D" w:rsidRPr="00100A49" w:rsidRDefault="00C5104D" w:rsidP="00C5104D">
      <w:pPr>
        <w:tabs>
          <w:tab w:val="left" w:pos="1440"/>
          <w:tab w:val="left" w:pos="5216"/>
          <w:tab w:val="left" w:pos="5761"/>
        </w:tabs>
        <w:jc w:val="center"/>
        <w:rPr>
          <w:rFonts w:ascii="Garamond" w:hAnsi="Garamond"/>
          <w:b/>
          <w:color w:val="000000"/>
          <w:sz w:val="26"/>
          <w:szCs w:val="26"/>
          <w:u w:val="single"/>
        </w:rPr>
      </w:pPr>
      <w:r w:rsidRPr="00100A49">
        <w:rPr>
          <w:rFonts w:ascii="Garamond" w:hAnsi="Garamond"/>
          <w:b/>
          <w:color w:val="000000"/>
          <w:sz w:val="26"/>
          <w:szCs w:val="26"/>
          <w:u w:val="single"/>
        </w:rPr>
        <w:lastRenderedPageBreak/>
        <w:t>B.</w:t>
      </w:r>
    </w:p>
    <w:p w:rsidR="00C5104D" w:rsidRPr="00100A49" w:rsidRDefault="00C5104D" w:rsidP="00C5104D">
      <w:pPr>
        <w:tabs>
          <w:tab w:val="left" w:pos="1440"/>
          <w:tab w:val="left" w:pos="5216"/>
          <w:tab w:val="left" w:pos="5761"/>
        </w:tabs>
        <w:jc w:val="center"/>
        <w:rPr>
          <w:rFonts w:ascii="Garamond" w:hAnsi="Garamond"/>
          <w:color w:val="000000"/>
          <w:sz w:val="20"/>
          <w:szCs w:val="20"/>
        </w:rPr>
      </w:pPr>
    </w:p>
    <w:p w:rsidR="00C5104D" w:rsidRPr="00100A49" w:rsidRDefault="00C5104D" w:rsidP="000A786A">
      <w:pPr>
        <w:tabs>
          <w:tab w:val="left" w:pos="1440"/>
          <w:tab w:val="left" w:pos="5216"/>
          <w:tab w:val="left" w:pos="5761"/>
        </w:tabs>
        <w:jc w:val="both"/>
        <w:rPr>
          <w:rFonts w:ascii="Garamond" w:hAnsi="Garamond"/>
          <w:color w:val="000000"/>
          <w:sz w:val="20"/>
          <w:szCs w:val="20"/>
        </w:rPr>
      </w:pPr>
    </w:p>
    <w:p w:rsidR="00C36CCC" w:rsidRPr="00100A49" w:rsidRDefault="00C36CCC" w:rsidP="000A786A">
      <w:pPr>
        <w:tabs>
          <w:tab w:val="left" w:pos="720"/>
          <w:tab w:val="left" w:pos="1440"/>
          <w:tab w:val="left" w:pos="5216"/>
          <w:tab w:val="left" w:pos="5761"/>
        </w:tabs>
        <w:jc w:val="center"/>
        <w:rPr>
          <w:rFonts w:ascii="Garamond" w:hAnsi="Garamond"/>
          <w:b/>
        </w:rPr>
      </w:pPr>
      <w:r w:rsidRPr="00100A49">
        <w:rPr>
          <w:rFonts w:ascii="Garamond" w:hAnsi="Garamond"/>
          <w:b/>
        </w:rPr>
        <w:t>V.</w:t>
      </w:r>
    </w:p>
    <w:p w:rsidR="00C36CCC" w:rsidRPr="00100A49" w:rsidRDefault="00C36CCC" w:rsidP="000A786A">
      <w:pPr>
        <w:tabs>
          <w:tab w:val="left" w:pos="720"/>
          <w:tab w:val="left" w:pos="1440"/>
          <w:tab w:val="left" w:pos="5216"/>
          <w:tab w:val="left" w:pos="5761"/>
        </w:tabs>
        <w:jc w:val="both"/>
        <w:rPr>
          <w:rFonts w:ascii="Garamond" w:hAnsi="Garamond"/>
        </w:rPr>
      </w:pPr>
    </w:p>
    <w:p w:rsidR="00C36CCC" w:rsidRPr="00100A49" w:rsidRDefault="00C36CCC" w:rsidP="000A786A">
      <w:pPr>
        <w:tabs>
          <w:tab w:val="left" w:pos="720"/>
          <w:tab w:val="left" w:pos="1440"/>
          <w:tab w:val="left" w:pos="5216"/>
          <w:tab w:val="left" w:pos="5761"/>
        </w:tabs>
        <w:jc w:val="both"/>
        <w:rPr>
          <w:rFonts w:ascii="Garamond" w:hAnsi="Garamond"/>
        </w:rPr>
      </w:pPr>
      <w:r w:rsidRPr="00100A49">
        <w:rPr>
          <w:rFonts w:ascii="Garamond" w:hAnsi="Garamond"/>
        </w:rPr>
        <w:t>Smluvní strany se tímto dohodly na tom, že kupní smlouva, k je</w:t>
      </w:r>
      <w:r w:rsidR="00C5104D" w:rsidRPr="00100A49">
        <w:rPr>
          <w:rFonts w:ascii="Garamond" w:hAnsi="Garamond"/>
        </w:rPr>
        <w:t>jímuž uzavření se touto SoBSK</w:t>
      </w:r>
      <w:r w:rsidRPr="00100A49">
        <w:rPr>
          <w:rFonts w:ascii="Garamond" w:hAnsi="Garamond"/>
        </w:rPr>
        <w:t xml:space="preserve"> zav</w:t>
      </w:r>
      <w:r w:rsidR="00C5104D" w:rsidRPr="00100A49">
        <w:rPr>
          <w:rFonts w:ascii="Garamond" w:hAnsi="Garamond"/>
        </w:rPr>
        <w:t>azují, bude mít tento obsah:</w:t>
      </w:r>
    </w:p>
    <w:p w:rsidR="00C36CCC" w:rsidRPr="00100A49" w:rsidRDefault="00C36CCC" w:rsidP="000A786A">
      <w:pPr>
        <w:pStyle w:val="stylAK"/>
        <w:tabs>
          <w:tab w:val="clear" w:pos="907"/>
        </w:tabs>
        <w:rPr>
          <w:sz w:val="24"/>
        </w:rPr>
      </w:pPr>
    </w:p>
    <w:p w:rsidR="00100A49" w:rsidRPr="00100A49" w:rsidRDefault="00100A49" w:rsidP="00100A49"/>
    <w:p w:rsidR="00A5744D" w:rsidRPr="00100A49" w:rsidRDefault="007F3BA6" w:rsidP="002E2DDF">
      <w:pPr>
        <w:pStyle w:val="Nadpis1"/>
        <w:tabs>
          <w:tab w:val="num" w:pos="0"/>
        </w:tabs>
        <w:suppressAutoHyphens/>
        <w:spacing w:line="240" w:lineRule="auto"/>
        <w:ind w:left="432" w:hanging="432"/>
        <w:rPr>
          <w:rFonts w:ascii="Garamond" w:hAnsi="Garamond"/>
          <w:i/>
          <w:szCs w:val="24"/>
        </w:rPr>
      </w:pPr>
      <w:r w:rsidRPr="00100A49">
        <w:rPr>
          <w:rFonts w:ascii="Garamond" w:hAnsi="Garamond"/>
          <w:i/>
          <w:szCs w:val="24"/>
        </w:rPr>
        <w:t>KUPNÍ SMLOUVA</w:t>
      </w:r>
    </w:p>
    <w:p w:rsidR="00A5744D" w:rsidRPr="00100A49" w:rsidRDefault="00A5744D" w:rsidP="002E2DDF">
      <w:pPr>
        <w:rPr>
          <w:rFonts w:ascii="Garamond" w:hAnsi="Garamond"/>
          <w:i/>
        </w:rPr>
      </w:pPr>
    </w:p>
    <w:p w:rsidR="007C3455" w:rsidRPr="00100A49" w:rsidRDefault="007C3455" w:rsidP="002E2DDF">
      <w:pPr>
        <w:rPr>
          <w:rFonts w:ascii="Garamond" w:hAnsi="Garamond"/>
          <w:b/>
          <w:bCs/>
          <w:i/>
        </w:rPr>
      </w:pPr>
    </w:p>
    <w:p w:rsidR="007C3455" w:rsidRPr="00100A49" w:rsidRDefault="007C3455" w:rsidP="002E2DDF">
      <w:pPr>
        <w:rPr>
          <w:rFonts w:ascii="Garamond" w:hAnsi="Garamond"/>
          <w:bCs/>
          <w:i/>
        </w:rPr>
      </w:pPr>
      <w:r w:rsidRPr="00100A49">
        <w:rPr>
          <w:rFonts w:ascii="Garamond" w:hAnsi="Garamond"/>
          <w:b/>
          <w:bCs/>
          <w:i/>
        </w:rPr>
        <w:t>Mgr. Štěpán Kratěna</w:t>
      </w:r>
      <w:r w:rsidRPr="00100A49">
        <w:rPr>
          <w:rFonts w:ascii="Garamond" w:hAnsi="Garamond"/>
          <w:bCs/>
          <w:i/>
        </w:rPr>
        <w:t>,</w:t>
      </w:r>
    </w:p>
    <w:p w:rsidR="007C3455" w:rsidRPr="00100A49" w:rsidRDefault="007C3455" w:rsidP="002E2DDF">
      <w:pPr>
        <w:rPr>
          <w:rFonts w:ascii="Garamond" w:hAnsi="Garamond"/>
          <w:bCs/>
          <w:i/>
        </w:rPr>
      </w:pPr>
      <w:r w:rsidRPr="00100A49">
        <w:rPr>
          <w:rFonts w:ascii="Garamond" w:hAnsi="Garamond"/>
          <w:bCs/>
          <w:i/>
        </w:rPr>
        <w:t>RČ: 790316/0023,</w:t>
      </w:r>
    </w:p>
    <w:p w:rsidR="007C3455" w:rsidRPr="00100A49" w:rsidRDefault="007C3455" w:rsidP="002E2DDF">
      <w:pPr>
        <w:rPr>
          <w:rFonts w:ascii="Garamond" w:hAnsi="Garamond"/>
          <w:bCs/>
          <w:i/>
        </w:rPr>
      </w:pPr>
      <w:r w:rsidRPr="00100A49">
        <w:rPr>
          <w:rFonts w:ascii="Garamond" w:hAnsi="Garamond"/>
          <w:bCs/>
          <w:i/>
        </w:rPr>
        <w:t>IČ: 69335176,</w:t>
      </w:r>
    </w:p>
    <w:p w:rsidR="007C3455" w:rsidRPr="00100A49" w:rsidRDefault="007C3455" w:rsidP="002E2DDF">
      <w:pPr>
        <w:rPr>
          <w:rFonts w:ascii="Garamond" w:hAnsi="Garamond"/>
          <w:bCs/>
          <w:i/>
        </w:rPr>
      </w:pPr>
      <w:r w:rsidRPr="00100A49">
        <w:rPr>
          <w:rFonts w:ascii="Garamond" w:hAnsi="Garamond"/>
          <w:bCs/>
          <w:i/>
        </w:rPr>
        <w:t>se sídlem Praha 1, Politických vězňů 934/15,</w:t>
      </w:r>
    </w:p>
    <w:p w:rsidR="00A5744D" w:rsidRPr="00100A49" w:rsidRDefault="007C3455" w:rsidP="002E2DDF">
      <w:pPr>
        <w:tabs>
          <w:tab w:val="left" w:pos="0"/>
          <w:tab w:val="left" w:pos="425"/>
          <w:tab w:val="left" w:pos="566"/>
        </w:tabs>
        <w:jc w:val="both"/>
        <w:rPr>
          <w:rFonts w:ascii="Garamond" w:hAnsi="Garamond"/>
          <w:bCs/>
          <w:i/>
        </w:rPr>
      </w:pPr>
      <w:r w:rsidRPr="00100A49">
        <w:rPr>
          <w:rFonts w:ascii="Garamond" w:hAnsi="Garamond"/>
          <w:i/>
        </w:rPr>
        <w:t>jednající jako insolvenční správce</w:t>
      </w:r>
      <w:r w:rsidR="00A5744D" w:rsidRPr="00100A49">
        <w:rPr>
          <w:rFonts w:ascii="Garamond" w:hAnsi="Garamond"/>
          <w:i/>
        </w:rPr>
        <w:t xml:space="preserve"> dlužníka INVEST &amp; STAV s.r.o., IČ 27451275, se sídlem Praha 3, Boř</w:t>
      </w:r>
      <w:r w:rsidRPr="00100A49">
        <w:rPr>
          <w:rFonts w:ascii="Garamond" w:hAnsi="Garamond"/>
          <w:i/>
        </w:rPr>
        <w:t>ivojova 878, PSČ 130 00, zapsané</w:t>
      </w:r>
      <w:r w:rsidR="00A5744D" w:rsidRPr="00100A49">
        <w:rPr>
          <w:rFonts w:ascii="Garamond" w:hAnsi="Garamond"/>
          <w:i/>
        </w:rPr>
        <w:t xml:space="preserve"> v OR vedeném Městským soudem v Praze, oddíl C, vložka </w:t>
      </w:r>
      <w:r w:rsidRPr="00100A49">
        <w:rPr>
          <w:rFonts w:ascii="Garamond" w:hAnsi="Garamond"/>
          <w:bCs/>
          <w:i/>
        </w:rPr>
        <w:t>113552</w:t>
      </w:r>
    </w:p>
    <w:p w:rsidR="007C3455" w:rsidRPr="00100A49" w:rsidRDefault="007C3455" w:rsidP="002E2DDF">
      <w:pPr>
        <w:tabs>
          <w:tab w:val="left" w:pos="0"/>
          <w:tab w:val="left" w:pos="425"/>
          <w:tab w:val="left" w:pos="566"/>
        </w:tabs>
        <w:jc w:val="both"/>
        <w:rPr>
          <w:rFonts w:ascii="Garamond" w:hAnsi="Garamond"/>
          <w:i/>
        </w:rPr>
      </w:pPr>
    </w:p>
    <w:p w:rsidR="00A5744D" w:rsidRPr="00100A49" w:rsidRDefault="00A5744D" w:rsidP="002E2DDF">
      <w:pPr>
        <w:jc w:val="both"/>
        <w:rPr>
          <w:rFonts w:ascii="Garamond" w:hAnsi="Garamond"/>
          <w:i/>
        </w:rPr>
      </w:pPr>
      <w:r w:rsidRPr="00100A49">
        <w:rPr>
          <w:rFonts w:ascii="Garamond" w:hAnsi="Garamond"/>
          <w:i/>
        </w:rPr>
        <w:t>(dále jen „</w:t>
      </w:r>
      <w:r w:rsidRPr="00100A49">
        <w:rPr>
          <w:rFonts w:ascii="Garamond" w:hAnsi="Garamond"/>
          <w:b/>
          <w:i/>
        </w:rPr>
        <w:t>Prodávající</w:t>
      </w:r>
      <w:r w:rsidRPr="00100A49">
        <w:rPr>
          <w:rFonts w:ascii="Garamond" w:hAnsi="Garamond"/>
          <w:i/>
        </w:rPr>
        <w:t>“)</w:t>
      </w:r>
    </w:p>
    <w:p w:rsidR="00A5744D" w:rsidRPr="00100A49" w:rsidRDefault="00A5744D" w:rsidP="002E2DDF">
      <w:pPr>
        <w:jc w:val="both"/>
        <w:rPr>
          <w:rFonts w:ascii="Garamond" w:hAnsi="Garamond"/>
          <w:i/>
        </w:rPr>
      </w:pPr>
    </w:p>
    <w:p w:rsidR="00A5744D" w:rsidRPr="00100A49" w:rsidRDefault="00A5744D" w:rsidP="002E2DDF">
      <w:pPr>
        <w:pStyle w:val="AK"/>
        <w:rPr>
          <w:rFonts w:cs="Times New Roman"/>
          <w:i/>
          <w:sz w:val="24"/>
          <w:szCs w:val="24"/>
        </w:rPr>
      </w:pPr>
      <w:r w:rsidRPr="00100A49">
        <w:rPr>
          <w:rFonts w:cs="Times New Roman"/>
          <w:i/>
          <w:sz w:val="24"/>
          <w:szCs w:val="24"/>
        </w:rPr>
        <w:t>a</w:t>
      </w:r>
    </w:p>
    <w:p w:rsidR="00A5744D" w:rsidRPr="00100A49" w:rsidRDefault="00A5744D" w:rsidP="002E2DDF">
      <w:pPr>
        <w:rPr>
          <w:rFonts w:ascii="Garamond" w:hAnsi="Garamond"/>
          <w:i/>
        </w:rPr>
      </w:pPr>
    </w:p>
    <w:p w:rsidR="00A5744D" w:rsidRPr="00100A49" w:rsidRDefault="00A5744D" w:rsidP="002E2DDF">
      <w:pPr>
        <w:rPr>
          <w:rFonts w:ascii="Garamond" w:hAnsi="Garamond"/>
          <w:i/>
        </w:rPr>
      </w:pPr>
      <w:r w:rsidRPr="00100A49">
        <w:rPr>
          <w:rFonts w:ascii="Garamond" w:hAnsi="Garamond"/>
          <w:i/>
        </w:rPr>
        <w:t>(v případě kupujícího – fyzické osoby)</w:t>
      </w:r>
    </w:p>
    <w:p w:rsidR="00A5744D" w:rsidRPr="00100A49" w:rsidRDefault="00A5744D" w:rsidP="002E2DDF">
      <w:pPr>
        <w:rPr>
          <w:rFonts w:ascii="Garamond" w:hAnsi="Garamond"/>
          <w:i/>
        </w:rPr>
      </w:pPr>
    </w:p>
    <w:p w:rsidR="00A5744D" w:rsidRPr="00100A49" w:rsidRDefault="00A5744D" w:rsidP="002E2DDF">
      <w:pPr>
        <w:rPr>
          <w:rFonts w:ascii="Garamond" w:hAnsi="Garamond"/>
          <w:i/>
        </w:rPr>
      </w:pPr>
      <w:r w:rsidRPr="00100A49">
        <w:rPr>
          <w:rFonts w:ascii="Garamond" w:hAnsi="Garamond"/>
          <w:i/>
        </w:rPr>
        <w:t xml:space="preserve">Jméno (příp. jména): </w:t>
      </w:r>
      <w:r w:rsidRPr="00100A49">
        <w:rPr>
          <w:rFonts w:ascii="Garamond" w:hAnsi="Garamond"/>
          <w:i/>
        </w:rPr>
        <w:tab/>
      </w:r>
      <w:r w:rsidRPr="00100A49">
        <w:rPr>
          <w:rFonts w:ascii="Garamond" w:hAnsi="Garamond"/>
          <w:i/>
        </w:rPr>
        <w:tab/>
        <w:t>_________________________________________</w:t>
      </w:r>
    </w:p>
    <w:p w:rsidR="00A5744D" w:rsidRPr="00100A49" w:rsidRDefault="00A5744D" w:rsidP="002E2DDF">
      <w:pPr>
        <w:rPr>
          <w:rFonts w:ascii="Garamond" w:hAnsi="Garamond"/>
          <w:i/>
        </w:rPr>
      </w:pPr>
      <w:r w:rsidRPr="00100A49">
        <w:rPr>
          <w:rFonts w:ascii="Garamond" w:hAnsi="Garamond"/>
          <w:i/>
        </w:rPr>
        <w:t>Příjmení:</w:t>
      </w:r>
      <w:r w:rsidRPr="00100A49">
        <w:rPr>
          <w:rFonts w:ascii="Garamond" w:hAnsi="Garamond"/>
          <w:i/>
        </w:rPr>
        <w:tab/>
      </w:r>
      <w:r w:rsidRPr="00100A49">
        <w:rPr>
          <w:rFonts w:ascii="Garamond" w:hAnsi="Garamond"/>
          <w:i/>
        </w:rPr>
        <w:tab/>
      </w:r>
      <w:r w:rsidRPr="00100A49">
        <w:rPr>
          <w:rFonts w:ascii="Garamond" w:hAnsi="Garamond"/>
          <w:i/>
        </w:rPr>
        <w:tab/>
        <w:t>_________________________________________</w:t>
      </w:r>
    </w:p>
    <w:p w:rsidR="00A5744D" w:rsidRPr="00100A49" w:rsidRDefault="00A5744D" w:rsidP="002E2DDF">
      <w:pPr>
        <w:rPr>
          <w:rFonts w:ascii="Garamond" w:hAnsi="Garamond"/>
          <w:i/>
        </w:rPr>
      </w:pPr>
      <w:r w:rsidRPr="00100A49">
        <w:rPr>
          <w:rFonts w:ascii="Garamond" w:hAnsi="Garamond"/>
          <w:i/>
        </w:rPr>
        <w:t>Titul před:</w:t>
      </w:r>
      <w:r w:rsidRPr="00100A49">
        <w:rPr>
          <w:rFonts w:ascii="Garamond" w:hAnsi="Garamond"/>
          <w:i/>
        </w:rPr>
        <w:tab/>
      </w:r>
      <w:r w:rsidRPr="00100A49">
        <w:rPr>
          <w:rFonts w:ascii="Garamond" w:hAnsi="Garamond"/>
          <w:i/>
        </w:rPr>
        <w:tab/>
      </w:r>
      <w:r w:rsidRPr="00100A49">
        <w:rPr>
          <w:rFonts w:ascii="Garamond" w:hAnsi="Garamond"/>
          <w:i/>
        </w:rPr>
        <w:tab/>
        <w:t>_________________________________________</w:t>
      </w:r>
    </w:p>
    <w:p w:rsidR="00A5744D" w:rsidRPr="00100A49" w:rsidRDefault="00A5744D" w:rsidP="002E2DDF">
      <w:pPr>
        <w:rPr>
          <w:rFonts w:ascii="Garamond" w:hAnsi="Garamond"/>
          <w:i/>
        </w:rPr>
      </w:pPr>
      <w:r w:rsidRPr="00100A49">
        <w:rPr>
          <w:rFonts w:ascii="Garamond" w:hAnsi="Garamond"/>
          <w:i/>
        </w:rPr>
        <w:t>Titul za:</w:t>
      </w:r>
      <w:r w:rsidRPr="00100A49">
        <w:rPr>
          <w:rFonts w:ascii="Garamond" w:hAnsi="Garamond"/>
          <w:i/>
        </w:rPr>
        <w:tab/>
      </w:r>
      <w:r w:rsidRPr="00100A49">
        <w:rPr>
          <w:rFonts w:ascii="Garamond" w:hAnsi="Garamond"/>
          <w:i/>
        </w:rPr>
        <w:tab/>
      </w:r>
      <w:r w:rsidRPr="00100A49">
        <w:rPr>
          <w:rFonts w:ascii="Garamond" w:hAnsi="Garamond"/>
          <w:i/>
        </w:rPr>
        <w:tab/>
        <w:t>_________________________________________</w:t>
      </w:r>
    </w:p>
    <w:p w:rsidR="00A5744D" w:rsidRPr="00100A49" w:rsidRDefault="00A5744D" w:rsidP="002E2DDF">
      <w:pPr>
        <w:rPr>
          <w:rFonts w:ascii="Garamond" w:hAnsi="Garamond"/>
          <w:i/>
        </w:rPr>
      </w:pPr>
      <w:r w:rsidRPr="00100A49">
        <w:rPr>
          <w:rFonts w:ascii="Garamond" w:hAnsi="Garamond"/>
          <w:i/>
        </w:rPr>
        <w:t>Rodné číslo:</w:t>
      </w:r>
      <w:r w:rsidRPr="00100A49">
        <w:rPr>
          <w:rFonts w:ascii="Garamond" w:hAnsi="Garamond"/>
          <w:i/>
        </w:rPr>
        <w:tab/>
      </w:r>
      <w:r w:rsidRPr="00100A49">
        <w:rPr>
          <w:rFonts w:ascii="Garamond" w:hAnsi="Garamond"/>
          <w:i/>
        </w:rPr>
        <w:tab/>
      </w:r>
      <w:r w:rsidRPr="00100A49">
        <w:rPr>
          <w:rFonts w:ascii="Garamond" w:hAnsi="Garamond"/>
          <w:i/>
        </w:rPr>
        <w:tab/>
        <w:t>_________________________________________</w:t>
      </w:r>
    </w:p>
    <w:p w:rsidR="00A5744D" w:rsidRPr="00100A49" w:rsidRDefault="00A5744D" w:rsidP="002E2DDF">
      <w:pPr>
        <w:rPr>
          <w:rFonts w:ascii="Garamond" w:hAnsi="Garamond"/>
          <w:i/>
        </w:rPr>
      </w:pPr>
      <w:r w:rsidRPr="00100A49">
        <w:rPr>
          <w:rFonts w:ascii="Garamond" w:hAnsi="Garamond"/>
          <w:i/>
        </w:rPr>
        <w:t>Datum naroz</w:t>
      </w:r>
      <w:r w:rsidR="007C3455" w:rsidRPr="00100A49">
        <w:rPr>
          <w:rFonts w:ascii="Garamond" w:hAnsi="Garamond"/>
          <w:i/>
        </w:rPr>
        <w:t>ení:</w:t>
      </w:r>
      <w:r w:rsidR="007C3455" w:rsidRPr="00100A49">
        <w:rPr>
          <w:rFonts w:ascii="Garamond" w:hAnsi="Garamond"/>
          <w:i/>
        </w:rPr>
        <w:tab/>
      </w:r>
      <w:r w:rsidR="007C3455" w:rsidRPr="00100A49">
        <w:rPr>
          <w:rFonts w:ascii="Garamond" w:hAnsi="Garamond"/>
          <w:i/>
        </w:rPr>
        <w:tab/>
      </w:r>
      <w:r w:rsidR="00FA41D0">
        <w:rPr>
          <w:rFonts w:ascii="Garamond" w:hAnsi="Garamond"/>
          <w:i/>
        </w:rPr>
        <w:tab/>
      </w:r>
      <w:r w:rsidRPr="00100A49">
        <w:rPr>
          <w:rFonts w:ascii="Garamond" w:hAnsi="Garamond"/>
          <w:i/>
        </w:rPr>
        <w:t>_________________________________________</w:t>
      </w:r>
    </w:p>
    <w:p w:rsidR="007C3455" w:rsidRPr="00100A49" w:rsidRDefault="007C3455" w:rsidP="002E2DDF">
      <w:pPr>
        <w:rPr>
          <w:rFonts w:ascii="Garamond" w:hAnsi="Garamond"/>
          <w:i/>
        </w:rPr>
      </w:pPr>
      <w:r w:rsidRPr="00100A49">
        <w:rPr>
          <w:rFonts w:ascii="Garamond" w:hAnsi="Garamond"/>
          <w:i/>
        </w:rPr>
        <w:t>Identifikační číslo:</w:t>
      </w:r>
      <w:r w:rsidRPr="00100A49">
        <w:rPr>
          <w:rFonts w:ascii="Garamond" w:hAnsi="Garamond"/>
          <w:i/>
        </w:rPr>
        <w:tab/>
      </w:r>
      <w:r w:rsidRPr="00100A49">
        <w:rPr>
          <w:rFonts w:ascii="Garamond" w:hAnsi="Garamond"/>
          <w:i/>
        </w:rPr>
        <w:tab/>
        <w:t>_________________________________________</w:t>
      </w:r>
    </w:p>
    <w:p w:rsidR="00A5744D" w:rsidRPr="00100A49" w:rsidRDefault="00A5744D" w:rsidP="002E2DDF">
      <w:pPr>
        <w:rPr>
          <w:rFonts w:ascii="Garamond" w:hAnsi="Garamond"/>
          <w:i/>
        </w:rPr>
      </w:pPr>
    </w:p>
    <w:p w:rsidR="00A5744D" w:rsidRPr="00100A49" w:rsidRDefault="00A5744D" w:rsidP="002E2DDF">
      <w:pPr>
        <w:rPr>
          <w:rFonts w:ascii="Garamond" w:hAnsi="Garamond"/>
          <w:i/>
        </w:rPr>
      </w:pPr>
      <w:r w:rsidRPr="00100A49">
        <w:rPr>
          <w:rFonts w:ascii="Garamond" w:hAnsi="Garamond"/>
          <w:i/>
        </w:rPr>
        <w:t>Adresa místa trvalého pobytu:</w:t>
      </w:r>
      <w:r w:rsidRPr="00100A49">
        <w:rPr>
          <w:rFonts w:ascii="Garamond" w:hAnsi="Garamond"/>
          <w:i/>
        </w:rPr>
        <w:tab/>
      </w:r>
    </w:p>
    <w:p w:rsidR="00A5744D" w:rsidRPr="00100A49" w:rsidRDefault="00A5744D" w:rsidP="002E2DDF">
      <w:pPr>
        <w:rPr>
          <w:rFonts w:ascii="Garamond" w:hAnsi="Garamond"/>
          <w:i/>
        </w:rPr>
      </w:pPr>
      <w:r w:rsidRPr="00100A49">
        <w:rPr>
          <w:rFonts w:ascii="Garamond" w:hAnsi="Garamond"/>
          <w:i/>
        </w:rPr>
        <w:tab/>
        <w:t>Ulice:</w:t>
      </w:r>
      <w:r w:rsidRPr="00100A49">
        <w:rPr>
          <w:rFonts w:ascii="Garamond" w:hAnsi="Garamond"/>
          <w:i/>
        </w:rPr>
        <w:tab/>
      </w:r>
      <w:r w:rsidRPr="00100A49">
        <w:rPr>
          <w:rFonts w:ascii="Garamond" w:hAnsi="Garamond"/>
          <w:i/>
        </w:rPr>
        <w:tab/>
      </w:r>
      <w:r w:rsidRPr="00100A49">
        <w:rPr>
          <w:rFonts w:ascii="Garamond" w:hAnsi="Garamond"/>
          <w:i/>
        </w:rPr>
        <w:tab/>
        <w:t>_________________________________________</w:t>
      </w:r>
    </w:p>
    <w:p w:rsidR="00A5744D" w:rsidRPr="00100A49" w:rsidRDefault="007C3455" w:rsidP="002E2DDF">
      <w:pPr>
        <w:rPr>
          <w:rFonts w:ascii="Garamond" w:hAnsi="Garamond"/>
          <w:i/>
        </w:rPr>
      </w:pPr>
      <w:r w:rsidRPr="00100A49">
        <w:rPr>
          <w:rFonts w:ascii="Garamond" w:hAnsi="Garamond"/>
          <w:i/>
        </w:rPr>
        <w:tab/>
        <w:t>Č.p. (příp. č.ev.):</w:t>
      </w:r>
      <w:r w:rsidRPr="00100A49">
        <w:rPr>
          <w:rFonts w:ascii="Garamond" w:hAnsi="Garamond"/>
          <w:i/>
        </w:rPr>
        <w:tab/>
      </w:r>
      <w:r w:rsidR="00FA41D0">
        <w:rPr>
          <w:rFonts w:ascii="Garamond" w:hAnsi="Garamond"/>
          <w:i/>
        </w:rPr>
        <w:tab/>
      </w:r>
      <w:r w:rsidR="00A5744D" w:rsidRPr="00100A49">
        <w:rPr>
          <w:rFonts w:ascii="Garamond" w:hAnsi="Garamond"/>
          <w:i/>
        </w:rPr>
        <w:t>_________________________________________</w:t>
      </w:r>
    </w:p>
    <w:p w:rsidR="00A5744D" w:rsidRPr="00100A49" w:rsidRDefault="00A5744D" w:rsidP="002E2DDF">
      <w:pPr>
        <w:rPr>
          <w:rFonts w:ascii="Garamond" w:hAnsi="Garamond"/>
          <w:i/>
        </w:rPr>
      </w:pPr>
      <w:r w:rsidRPr="00100A49">
        <w:rPr>
          <w:rFonts w:ascii="Garamond" w:hAnsi="Garamond"/>
          <w:i/>
        </w:rPr>
        <w:tab/>
        <w:t>Č. orient.:</w:t>
      </w:r>
      <w:r w:rsidRPr="00100A49">
        <w:rPr>
          <w:rFonts w:ascii="Garamond" w:hAnsi="Garamond"/>
          <w:i/>
        </w:rPr>
        <w:tab/>
      </w:r>
      <w:r w:rsidRPr="00100A49">
        <w:rPr>
          <w:rFonts w:ascii="Garamond" w:hAnsi="Garamond"/>
          <w:i/>
        </w:rPr>
        <w:tab/>
        <w:t>_________________________________________</w:t>
      </w:r>
    </w:p>
    <w:p w:rsidR="00A5744D" w:rsidRPr="00100A49" w:rsidRDefault="00A5744D" w:rsidP="002E2DDF">
      <w:pPr>
        <w:rPr>
          <w:rFonts w:ascii="Garamond" w:hAnsi="Garamond"/>
          <w:i/>
        </w:rPr>
      </w:pPr>
      <w:r w:rsidRPr="00100A49">
        <w:rPr>
          <w:rFonts w:ascii="Garamond" w:hAnsi="Garamond"/>
          <w:i/>
        </w:rPr>
        <w:tab/>
        <w:t>Část obce:</w:t>
      </w:r>
      <w:r w:rsidRPr="00100A49">
        <w:rPr>
          <w:rFonts w:ascii="Garamond" w:hAnsi="Garamond"/>
          <w:i/>
        </w:rPr>
        <w:tab/>
      </w:r>
      <w:r w:rsidRPr="00100A49">
        <w:rPr>
          <w:rFonts w:ascii="Garamond" w:hAnsi="Garamond"/>
          <w:i/>
        </w:rPr>
        <w:tab/>
        <w:t>_________________________________________</w:t>
      </w:r>
    </w:p>
    <w:p w:rsidR="00A5744D" w:rsidRPr="00100A49" w:rsidRDefault="00A5744D" w:rsidP="002E2DDF">
      <w:pPr>
        <w:rPr>
          <w:rFonts w:ascii="Garamond" w:hAnsi="Garamond"/>
          <w:i/>
        </w:rPr>
      </w:pPr>
      <w:r w:rsidRPr="00100A49">
        <w:rPr>
          <w:rFonts w:ascii="Garamond" w:hAnsi="Garamond"/>
          <w:i/>
        </w:rPr>
        <w:tab/>
        <w:t>PSČ:</w:t>
      </w:r>
      <w:r w:rsidRPr="00100A49">
        <w:rPr>
          <w:rFonts w:ascii="Garamond" w:hAnsi="Garamond"/>
          <w:i/>
        </w:rPr>
        <w:tab/>
      </w:r>
      <w:r w:rsidRPr="00100A49">
        <w:rPr>
          <w:rFonts w:ascii="Garamond" w:hAnsi="Garamond"/>
          <w:i/>
        </w:rPr>
        <w:tab/>
      </w:r>
      <w:r w:rsidRPr="00100A49">
        <w:rPr>
          <w:rFonts w:ascii="Garamond" w:hAnsi="Garamond"/>
          <w:i/>
        </w:rPr>
        <w:tab/>
        <w:t>_________________________________________</w:t>
      </w:r>
    </w:p>
    <w:p w:rsidR="00A5744D" w:rsidRPr="00100A49" w:rsidRDefault="00A5744D" w:rsidP="002E2DDF">
      <w:pPr>
        <w:ind w:firstLine="708"/>
        <w:rPr>
          <w:rFonts w:ascii="Garamond" w:hAnsi="Garamond"/>
          <w:i/>
        </w:rPr>
      </w:pPr>
      <w:r w:rsidRPr="00100A49">
        <w:rPr>
          <w:rFonts w:ascii="Garamond" w:hAnsi="Garamond"/>
          <w:i/>
        </w:rPr>
        <w:t>Obec:</w:t>
      </w:r>
      <w:r w:rsidRPr="00100A49">
        <w:rPr>
          <w:rFonts w:ascii="Garamond" w:hAnsi="Garamond"/>
          <w:i/>
        </w:rPr>
        <w:tab/>
      </w:r>
      <w:r w:rsidRPr="00100A49">
        <w:rPr>
          <w:rFonts w:ascii="Garamond" w:hAnsi="Garamond"/>
          <w:i/>
        </w:rPr>
        <w:tab/>
      </w:r>
      <w:r w:rsidRPr="00100A49">
        <w:rPr>
          <w:rFonts w:ascii="Garamond" w:hAnsi="Garamond"/>
          <w:i/>
        </w:rPr>
        <w:tab/>
        <w:t>_________________________________________</w:t>
      </w:r>
    </w:p>
    <w:p w:rsidR="00A5744D" w:rsidRPr="00100A49" w:rsidRDefault="00A5744D" w:rsidP="002E2DDF">
      <w:pPr>
        <w:ind w:firstLine="708"/>
        <w:rPr>
          <w:rFonts w:ascii="Garamond" w:hAnsi="Garamond"/>
          <w:i/>
        </w:rPr>
      </w:pPr>
      <w:r w:rsidRPr="00100A49">
        <w:rPr>
          <w:rFonts w:ascii="Garamond" w:hAnsi="Garamond"/>
          <w:i/>
        </w:rPr>
        <w:t xml:space="preserve">Stát: </w:t>
      </w:r>
      <w:r w:rsidRPr="00100A49">
        <w:rPr>
          <w:rFonts w:ascii="Garamond" w:hAnsi="Garamond"/>
          <w:i/>
        </w:rPr>
        <w:tab/>
      </w:r>
      <w:r w:rsidRPr="00100A49">
        <w:rPr>
          <w:rFonts w:ascii="Garamond" w:hAnsi="Garamond"/>
          <w:i/>
        </w:rPr>
        <w:tab/>
      </w:r>
      <w:r w:rsidRPr="00100A49">
        <w:rPr>
          <w:rFonts w:ascii="Garamond" w:hAnsi="Garamond"/>
          <w:i/>
        </w:rPr>
        <w:tab/>
        <w:t>_________________________________________</w:t>
      </w:r>
    </w:p>
    <w:p w:rsidR="00A5744D" w:rsidRPr="00100A49" w:rsidRDefault="00A5744D" w:rsidP="002E2DDF">
      <w:pPr>
        <w:rPr>
          <w:rFonts w:ascii="Garamond" w:hAnsi="Garamond"/>
          <w:i/>
        </w:rPr>
      </w:pPr>
    </w:p>
    <w:p w:rsidR="00A5744D" w:rsidRPr="00100A49" w:rsidRDefault="00A5744D" w:rsidP="002E2DDF">
      <w:pPr>
        <w:rPr>
          <w:rFonts w:ascii="Garamond" w:hAnsi="Garamond"/>
          <w:i/>
        </w:rPr>
      </w:pPr>
    </w:p>
    <w:p w:rsidR="00A5744D" w:rsidRPr="00100A49" w:rsidRDefault="00A5744D" w:rsidP="002E2DDF">
      <w:pPr>
        <w:rPr>
          <w:rFonts w:ascii="Garamond" w:hAnsi="Garamond"/>
          <w:i/>
        </w:rPr>
      </w:pPr>
      <w:r w:rsidRPr="00100A49">
        <w:rPr>
          <w:rFonts w:ascii="Garamond" w:hAnsi="Garamond"/>
          <w:i/>
        </w:rPr>
        <w:t>(v případě kupujícího – právnické osoby)</w:t>
      </w:r>
    </w:p>
    <w:p w:rsidR="00A5744D" w:rsidRPr="00100A49" w:rsidRDefault="00A5744D" w:rsidP="002E2DDF">
      <w:pPr>
        <w:rPr>
          <w:rFonts w:ascii="Garamond" w:hAnsi="Garamond"/>
          <w:i/>
        </w:rPr>
      </w:pPr>
    </w:p>
    <w:p w:rsidR="00A5744D" w:rsidRPr="00100A49" w:rsidRDefault="00A5744D" w:rsidP="002E2DDF">
      <w:pPr>
        <w:rPr>
          <w:rFonts w:ascii="Garamond" w:hAnsi="Garamond"/>
          <w:i/>
        </w:rPr>
      </w:pPr>
      <w:r w:rsidRPr="00100A49">
        <w:rPr>
          <w:rFonts w:ascii="Garamond" w:hAnsi="Garamond"/>
          <w:i/>
        </w:rPr>
        <w:t>Název p</w:t>
      </w:r>
      <w:r w:rsidR="007C3455" w:rsidRPr="00100A49">
        <w:rPr>
          <w:rFonts w:ascii="Garamond" w:hAnsi="Garamond"/>
          <w:i/>
        </w:rPr>
        <w:t>rávnické osoby:</w:t>
      </w:r>
      <w:r w:rsidR="007C3455" w:rsidRPr="00100A49">
        <w:rPr>
          <w:rFonts w:ascii="Garamond" w:hAnsi="Garamond"/>
          <w:i/>
        </w:rPr>
        <w:tab/>
      </w:r>
      <w:r w:rsidRPr="00100A49">
        <w:rPr>
          <w:rFonts w:ascii="Garamond" w:hAnsi="Garamond"/>
          <w:i/>
        </w:rPr>
        <w:t>_________________________________________</w:t>
      </w:r>
    </w:p>
    <w:p w:rsidR="00A5744D" w:rsidRPr="00100A49" w:rsidRDefault="00A5744D" w:rsidP="002E2DDF">
      <w:pPr>
        <w:rPr>
          <w:rFonts w:ascii="Garamond" w:hAnsi="Garamond"/>
          <w:i/>
        </w:rPr>
      </w:pPr>
      <w:r w:rsidRPr="00100A49">
        <w:rPr>
          <w:rFonts w:ascii="Garamond" w:hAnsi="Garamond"/>
          <w:i/>
        </w:rPr>
        <w:t>Ide</w:t>
      </w:r>
      <w:r w:rsidR="007C3455" w:rsidRPr="00100A49">
        <w:rPr>
          <w:rFonts w:ascii="Garamond" w:hAnsi="Garamond"/>
          <w:i/>
        </w:rPr>
        <w:t>ntifikační číslo</w:t>
      </w:r>
      <w:r w:rsidRPr="00100A49">
        <w:rPr>
          <w:rFonts w:ascii="Garamond" w:hAnsi="Garamond"/>
          <w:i/>
        </w:rPr>
        <w:t>:</w:t>
      </w:r>
      <w:r w:rsidR="007C3455" w:rsidRPr="00100A49">
        <w:rPr>
          <w:rFonts w:ascii="Garamond" w:hAnsi="Garamond"/>
          <w:i/>
        </w:rPr>
        <w:tab/>
      </w:r>
      <w:r w:rsidRPr="00100A49">
        <w:rPr>
          <w:rFonts w:ascii="Garamond" w:hAnsi="Garamond"/>
          <w:i/>
        </w:rPr>
        <w:t>_________________________________________</w:t>
      </w:r>
    </w:p>
    <w:p w:rsidR="00A5744D" w:rsidRPr="00100A49" w:rsidRDefault="00A5744D" w:rsidP="002E2DDF">
      <w:pPr>
        <w:rPr>
          <w:rFonts w:ascii="Garamond" w:hAnsi="Garamond"/>
          <w:i/>
        </w:rPr>
      </w:pPr>
      <w:r w:rsidRPr="00100A49">
        <w:rPr>
          <w:rFonts w:ascii="Garamond" w:hAnsi="Garamond"/>
          <w:i/>
        </w:rPr>
        <w:t>Adresa sídla:</w:t>
      </w:r>
    </w:p>
    <w:p w:rsidR="00A5744D" w:rsidRPr="00100A49" w:rsidRDefault="00A5744D" w:rsidP="002E2DDF">
      <w:pPr>
        <w:ind w:firstLine="708"/>
        <w:rPr>
          <w:rFonts w:ascii="Garamond" w:hAnsi="Garamond"/>
          <w:i/>
        </w:rPr>
      </w:pPr>
      <w:r w:rsidRPr="00100A49">
        <w:rPr>
          <w:rFonts w:ascii="Garamond" w:hAnsi="Garamond"/>
          <w:i/>
        </w:rPr>
        <w:t>Ulice:</w:t>
      </w:r>
      <w:r w:rsidRPr="00100A49">
        <w:rPr>
          <w:rFonts w:ascii="Garamond" w:hAnsi="Garamond"/>
          <w:i/>
        </w:rPr>
        <w:tab/>
      </w:r>
      <w:r w:rsidRPr="00100A49">
        <w:rPr>
          <w:rFonts w:ascii="Garamond" w:hAnsi="Garamond"/>
          <w:i/>
        </w:rPr>
        <w:tab/>
      </w:r>
      <w:r w:rsidRPr="00100A49">
        <w:rPr>
          <w:rFonts w:ascii="Garamond" w:hAnsi="Garamond"/>
          <w:i/>
        </w:rPr>
        <w:tab/>
        <w:t>_________________________________________</w:t>
      </w:r>
    </w:p>
    <w:p w:rsidR="00A5744D" w:rsidRPr="00100A49" w:rsidRDefault="007C3455" w:rsidP="002E2DDF">
      <w:pPr>
        <w:rPr>
          <w:rFonts w:ascii="Garamond" w:hAnsi="Garamond"/>
          <w:i/>
        </w:rPr>
      </w:pPr>
      <w:r w:rsidRPr="00100A49">
        <w:rPr>
          <w:rFonts w:ascii="Garamond" w:hAnsi="Garamond"/>
          <w:i/>
        </w:rPr>
        <w:tab/>
        <w:t>Č.p. (příp. č.ev.):</w:t>
      </w:r>
      <w:r w:rsidRPr="00100A49">
        <w:rPr>
          <w:rFonts w:ascii="Garamond" w:hAnsi="Garamond"/>
          <w:i/>
        </w:rPr>
        <w:tab/>
      </w:r>
      <w:r w:rsidR="00FA41D0">
        <w:rPr>
          <w:rFonts w:ascii="Garamond" w:hAnsi="Garamond"/>
          <w:i/>
        </w:rPr>
        <w:tab/>
      </w:r>
      <w:r w:rsidR="00A5744D" w:rsidRPr="00100A49">
        <w:rPr>
          <w:rFonts w:ascii="Garamond" w:hAnsi="Garamond"/>
          <w:i/>
        </w:rPr>
        <w:t>_________________________________________</w:t>
      </w:r>
    </w:p>
    <w:p w:rsidR="00A5744D" w:rsidRPr="00100A49" w:rsidRDefault="00A5744D" w:rsidP="002E2DDF">
      <w:pPr>
        <w:rPr>
          <w:rFonts w:ascii="Garamond" w:hAnsi="Garamond"/>
          <w:i/>
        </w:rPr>
      </w:pPr>
      <w:r w:rsidRPr="00100A49">
        <w:rPr>
          <w:rFonts w:ascii="Garamond" w:hAnsi="Garamond"/>
          <w:i/>
        </w:rPr>
        <w:tab/>
        <w:t>Č. orient.:</w:t>
      </w:r>
      <w:r w:rsidRPr="00100A49">
        <w:rPr>
          <w:rFonts w:ascii="Garamond" w:hAnsi="Garamond"/>
          <w:i/>
        </w:rPr>
        <w:tab/>
      </w:r>
      <w:r w:rsidRPr="00100A49">
        <w:rPr>
          <w:rFonts w:ascii="Garamond" w:hAnsi="Garamond"/>
          <w:i/>
        </w:rPr>
        <w:tab/>
        <w:t>_________________________________________</w:t>
      </w:r>
    </w:p>
    <w:p w:rsidR="00A5744D" w:rsidRPr="00100A49" w:rsidRDefault="00A5744D" w:rsidP="002E2DDF">
      <w:pPr>
        <w:rPr>
          <w:rFonts w:ascii="Garamond" w:hAnsi="Garamond"/>
          <w:i/>
        </w:rPr>
      </w:pPr>
      <w:r w:rsidRPr="00100A49">
        <w:rPr>
          <w:rFonts w:ascii="Garamond" w:hAnsi="Garamond"/>
          <w:i/>
        </w:rPr>
        <w:lastRenderedPageBreak/>
        <w:tab/>
        <w:t>Část obce:</w:t>
      </w:r>
      <w:r w:rsidRPr="00100A49">
        <w:rPr>
          <w:rFonts w:ascii="Garamond" w:hAnsi="Garamond"/>
          <w:i/>
        </w:rPr>
        <w:tab/>
      </w:r>
      <w:r w:rsidRPr="00100A49">
        <w:rPr>
          <w:rFonts w:ascii="Garamond" w:hAnsi="Garamond"/>
          <w:i/>
        </w:rPr>
        <w:tab/>
        <w:t>_________________________________________</w:t>
      </w:r>
    </w:p>
    <w:p w:rsidR="00A5744D" w:rsidRPr="00100A49" w:rsidRDefault="00A5744D" w:rsidP="002E2DDF">
      <w:pPr>
        <w:rPr>
          <w:rFonts w:ascii="Garamond" w:hAnsi="Garamond"/>
          <w:i/>
        </w:rPr>
      </w:pPr>
      <w:r w:rsidRPr="00100A49">
        <w:rPr>
          <w:rFonts w:ascii="Garamond" w:hAnsi="Garamond"/>
          <w:i/>
        </w:rPr>
        <w:tab/>
        <w:t>PSČ:</w:t>
      </w:r>
      <w:r w:rsidRPr="00100A49">
        <w:rPr>
          <w:rFonts w:ascii="Garamond" w:hAnsi="Garamond"/>
          <w:i/>
        </w:rPr>
        <w:tab/>
      </w:r>
      <w:r w:rsidRPr="00100A49">
        <w:rPr>
          <w:rFonts w:ascii="Garamond" w:hAnsi="Garamond"/>
          <w:i/>
        </w:rPr>
        <w:tab/>
      </w:r>
      <w:r w:rsidRPr="00100A49">
        <w:rPr>
          <w:rFonts w:ascii="Garamond" w:hAnsi="Garamond"/>
          <w:i/>
        </w:rPr>
        <w:tab/>
        <w:t>_________________________________________</w:t>
      </w:r>
    </w:p>
    <w:p w:rsidR="00A5744D" w:rsidRPr="00100A49" w:rsidRDefault="00A5744D" w:rsidP="002E2DDF">
      <w:pPr>
        <w:ind w:firstLine="708"/>
        <w:rPr>
          <w:rFonts w:ascii="Garamond" w:hAnsi="Garamond"/>
          <w:i/>
        </w:rPr>
      </w:pPr>
      <w:r w:rsidRPr="00100A49">
        <w:rPr>
          <w:rFonts w:ascii="Garamond" w:hAnsi="Garamond"/>
          <w:i/>
        </w:rPr>
        <w:t>Obec:</w:t>
      </w:r>
      <w:r w:rsidRPr="00100A49">
        <w:rPr>
          <w:rFonts w:ascii="Garamond" w:hAnsi="Garamond"/>
          <w:i/>
        </w:rPr>
        <w:tab/>
      </w:r>
      <w:r w:rsidRPr="00100A49">
        <w:rPr>
          <w:rFonts w:ascii="Garamond" w:hAnsi="Garamond"/>
          <w:i/>
        </w:rPr>
        <w:tab/>
      </w:r>
      <w:r w:rsidRPr="00100A49">
        <w:rPr>
          <w:rFonts w:ascii="Garamond" w:hAnsi="Garamond"/>
          <w:i/>
        </w:rPr>
        <w:tab/>
        <w:t>_________________________________________</w:t>
      </w:r>
    </w:p>
    <w:p w:rsidR="00A5744D" w:rsidRPr="00100A49" w:rsidRDefault="00A5744D" w:rsidP="002E2DDF">
      <w:pPr>
        <w:ind w:firstLine="708"/>
        <w:rPr>
          <w:rFonts w:ascii="Garamond" w:hAnsi="Garamond"/>
          <w:i/>
        </w:rPr>
      </w:pPr>
      <w:r w:rsidRPr="00100A49">
        <w:rPr>
          <w:rFonts w:ascii="Garamond" w:hAnsi="Garamond"/>
          <w:i/>
        </w:rPr>
        <w:t xml:space="preserve">Stát: </w:t>
      </w:r>
      <w:r w:rsidRPr="00100A49">
        <w:rPr>
          <w:rFonts w:ascii="Garamond" w:hAnsi="Garamond"/>
          <w:i/>
        </w:rPr>
        <w:tab/>
      </w:r>
      <w:r w:rsidRPr="00100A49">
        <w:rPr>
          <w:rFonts w:ascii="Garamond" w:hAnsi="Garamond"/>
          <w:i/>
        </w:rPr>
        <w:tab/>
      </w:r>
      <w:r w:rsidRPr="00100A49">
        <w:rPr>
          <w:rFonts w:ascii="Garamond" w:hAnsi="Garamond"/>
          <w:i/>
        </w:rPr>
        <w:tab/>
      </w:r>
      <w:r w:rsidR="007C3455" w:rsidRPr="00100A49">
        <w:rPr>
          <w:rFonts w:ascii="Garamond" w:hAnsi="Garamond"/>
          <w:i/>
        </w:rPr>
        <w:t>____________________</w:t>
      </w:r>
      <w:r w:rsidRPr="00100A49">
        <w:rPr>
          <w:rFonts w:ascii="Garamond" w:hAnsi="Garamond"/>
          <w:i/>
        </w:rPr>
        <w:t>_____________________</w:t>
      </w:r>
    </w:p>
    <w:p w:rsidR="007C3455" w:rsidRPr="00100A49" w:rsidRDefault="00A5744D" w:rsidP="002E2DDF">
      <w:pPr>
        <w:rPr>
          <w:rFonts w:ascii="Garamond" w:hAnsi="Garamond"/>
          <w:i/>
        </w:rPr>
      </w:pPr>
      <w:r w:rsidRPr="00100A49">
        <w:rPr>
          <w:rFonts w:ascii="Garamond" w:hAnsi="Garamond"/>
          <w:i/>
        </w:rPr>
        <w:t xml:space="preserve">ID datové schránky </w:t>
      </w:r>
    </w:p>
    <w:p w:rsidR="00A5744D" w:rsidRPr="00100A49" w:rsidRDefault="00A5744D" w:rsidP="002E2DDF">
      <w:pPr>
        <w:rPr>
          <w:rFonts w:ascii="Garamond" w:hAnsi="Garamond"/>
          <w:i/>
        </w:rPr>
      </w:pPr>
      <w:r w:rsidRPr="00100A49">
        <w:rPr>
          <w:rFonts w:ascii="Garamond" w:hAnsi="Garamond"/>
          <w:i/>
        </w:rPr>
        <w:t xml:space="preserve">(je-li zřízena): </w:t>
      </w:r>
      <w:r w:rsidR="007C3455" w:rsidRPr="00100A49">
        <w:rPr>
          <w:rFonts w:ascii="Garamond" w:hAnsi="Garamond"/>
          <w:i/>
        </w:rPr>
        <w:tab/>
      </w:r>
      <w:r w:rsidR="007C3455" w:rsidRPr="00100A49">
        <w:rPr>
          <w:rFonts w:ascii="Garamond" w:hAnsi="Garamond"/>
          <w:i/>
        </w:rPr>
        <w:tab/>
      </w:r>
      <w:r w:rsidR="007C3455" w:rsidRPr="00100A49">
        <w:rPr>
          <w:rFonts w:ascii="Garamond" w:hAnsi="Garamond"/>
          <w:i/>
        </w:rPr>
        <w:tab/>
      </w:r>
      <w:r w:rsidRPr="00100A49">
        <w:rPr>
          <w:rFonts w:ascii="Garamond" w:hAnsi="Garamond"/>
          <w:i/>
        </w:rPr>
        <w:t>_________________________________________</w:t>
      </w:r>
    </w:p>
    <w:p w:rsidR="00A5744D" w:rsidRPr="00100A49" w:rsidRDefault="00A5744D" w:rsidP="002E2DDF">
      <w:pPr>
        <w:rPr>
          <w:rFonts w:ascii="Garamond" w:hAnsi="Garamond"/>
          <w:i/>
        </w:rPr>
      </w:pPr>
      <w:r w:rsidRPr="00100A49">
        <w:rPr>
          <w:rFonts w:ascii="Garamond" w:hAnsi="Garamond"/>
          <w:i/>
        </w:rPr>
        <w:t>Údaje o případném zápisu v obchodním rejstříku:</w:t>
      </w:r>
    </w:p>
    <w:p w:rsidR="00A5744D" w:rsidRPr="00100A49" w:rsidRDefault="007C3455" w:rsidP="002E2DDF">
      <w:pPr>
        <w:rPr>
          <w:rFonts w:ascii="Garamond" w:hAnsi="Garamond"/>
          <w:i/>
        </w:rPr>
      </w:pPr>
      <w:r w:rsidRPr="00100A49">
        <w:rPr>
          <w:rFonts w:ascii="Garamond" w:hAnsi="Garamond"/>
          <w:i/>
        </w:rPr>
        <w:tab/>
        <w:t>Rejstříkový soud:</w:t>
      </w:r>
      <w:r w:rsidRPr="00100A49">
        <w:rPr>
          <w:rFonts w:ascii="Garamond" w:hAnsi="Garamond"/>
          <w:i/>
        </w:rPr>
        <w:tab/>
      </w:r>
      <w:r w:rsidR="00FA41D0">
        <w:rPr>
          <w:rFonts w:ascii="Garamond" w:hAnsi="Garamond"/>
          <w:i/>
        </w:rPr>
        <w:tab/>
      </w:r>
      <w:r w:rsidR="00A5744D" w:rsidRPr="00100A49">
        <w:rPr>
          <w:rFonts w:ascii="Garamond" w:hAnsi="Garamond"/>
          <w:i/>
        </w:rPr>
        <w:t>_________________________________________</w:t>
      </w:r>
    </w:p>
    <w:p w:rsidR="00A5744D" w:rsidRPr="00100A49" w:rsidRDefault="00A5744D" w:rsidP="002E2DDF">
      <w:pPr>
        <w:rPr>
          <w:rFonts w:ascii="Garamond" w:hAnsi="Garamond"/>
          <w:i/>
        </w:rPr>
      </w:pPr>
      <w:r w:rsidRPr="00100A49">
        <w:rPr>
          <w:rFonts w:ascii="Garamond" w:hAnsi="Garamond"/>
          <w:i/>
        </w:rPr>
        <w:tab/>
        <w:t>Oddíl:</w:t>
      </w:r>
      <w:r w:rsidRPr="00100A49">
        <w:rPr>
          <w:rFonts w:ascii="Garamond" w:hAnsi="Garamond"/>
          <w:i/>
        </w:rPr>
        <w:tab/>
      </w:r>
      <w:r w:rsidRPr="00100A49">
        <w:rPr>
          <w:rFonts w:ascii="Garamond" w:hAnsi="Garamond"/>
          <w:i/>
        </w:rPr>
        <w:tab/>
      </w:r>
      <w:r w:rsidRPr="00100A49">
        <w:rPr>
          <w:rFonts w:ascii="Garamond" w:hAnsi="Garamond"/>
          <w:i/>
        </w:rPr>
        <w:tab/>
        <w:t>_________________________________________</w:t>
      </w:r>
    </w:p>
    <w:p w:rsidR="00A5744D" w:rsidRPr="00100A49" w:rsidRDefault="00A5744D" w:rsidP="002E2DDF">
      <w:pPr>
        <w:rPr>
          <w:rFonts w:ascii="Garamond" w:hAnsi="Garamond"/>
          <w:i/>
        </w:rPr>
      </w:pPr>
      <w:r w:rsidRPr="00100A49">
        <w:rPr>
          <w:rFonts w:ascii="Garamond" w:hAnsi="Garamond"/>
          <w:i/>
        </w:rPr>
        <w:tab/>
        <w:t>Vložka:</w:t>
      </w:r>
      <w:r w:rsidRPr="00100A49">
        <w:rPr>
          <w:rFonts w:ascii="Garamond" w:hAnsi="Garamond"/>
          <w:i/>
        </w:rPr>
        <w:tab/>
      </w:r>
      <w:r w:rsidRPr="00100A49">
        <w:rPr>
          <w:rFonts w:ascii="Garamond" w:hAnsi="Garamond"/>
          <w:i/>
        </w:rPr>
        <w:tab/>
      </w:r>
      <w:r w:rsidRPr="00100A49">
        <w:rPr>
          <w:rFonts w:ascii="Garamond" w:hAnsi="Garamond"/>
          <w:i/>
        </w:rPr>
        <w:tab/>
        <w:t>_________________________________________</w:t>
      </w:r>
    </w:p>
    <w:p w:rsidR="00A5744D" w:rsidRPr="00100A49" w:rsidRDefault="00A5744D" w:rsidP="002E2DDF">
      <w:pPr>
        <w:rPr>
          <w:rFonts w:ascii="Garamond" w:hAnsi="Garamond"/>
          <w:i/>
        </w:rPr>
      </w:pPr>
    </w:p>
    <w:p w:rsidR="00A5744D" w:rsidRPr="00100A49" w:rsidRDefault="00A5744D" w:rsidP="002E2DDF">
      <w:pPr>
        <w:rPr>
          <w:rFonts w:ascii="Garamond" w:hAnsi="Garamond"/>
          <w:i/>
        </w:rPr>
      </w:pPr>
      <w:r w:rsidRPr="00100A49">
        <w:rPr>
          <w:rFonts w:ascii="Garamond" w:hAnsi="Garamond"/>
          <w:i/>
        </w:rPr>
        <w:t>Fyzické osoby jednající za kupujícího:</w:t>
      </w:r>
    </w:p>
    <w:p w:rsidR="00A5744D" w:rsidRPr="00100A49" w:rsidRDefault="00A5744D" w:rsidP="002E2DDF">
      <w:pPr>
        <w:rPr>
          <w:rFonts w:ascii="Garamond" w:hAnsi="Garamond"/>
          <w:i/>
        </w:rPr>
      </w:pPr>
      <w:r w:rsidRPr="00100A49">
        <w:rPr>
          <w:rFonts w:ascii="Garamond" w:hAnsi="Garamond"/>
          <w:i/>
        </w:rPr>
        <w:tab/>
      </w:r>
    </w:p>
    <w:p w:rsidR="00A5744D" w:rsidRPr="00100A49" w:rsidRDefault="00A5744D" w:rsidP="002E2DDF">
      <w:pPr>
        <w:ind w:firstLine="708"/>
        <w:rPr>
          <w:rFonts w:ascii="Garamond" w:hAnsi="Garamond"/>
          <w:i/>
        </w:rPr>
      </w:pPr>
      <w:r w:rsidRPr="00100A49">
        <w:rPr>
          <w:rFonts w:ascii="Garamond" w:hAnsi="Garamond"/>
          <w:i/>
        </w:rPr>
        <w:t>Příjmení:</w:t>
      </w:r>
      <w:r w:rsidRPr="00100A49">
        <w:rPr>
          <w:rFonts w:ascii="Garamond" w:hAnsi="Garamond"/>
          <w:i/>
        </w:rPr>
        <w:tab/>
      </w:r>
      <w:r w:rsidRPr="00100A49">
        <w:rPr>
          <w:rFonts w:ascii="Garamond" w:hAnsi="Garamond"/>
          <w:i/>
        </w:rPr>
        <w:tab/>
        <w:t>_________________________________________</w:t>
      </w:r>
    </w:p>
    <w:p w:rsidR="00A5744D" w:rsidRPr="00100A49" w:rsidRDefault="00A5744D" w:rsidP="002E2DDF">
      <w:pPr>
        <w:rPr>
          <w:rFonts w:ascii="Garamond" w:hAnsi="Garamond"/>
          <w:i/>
        </w:rPr>
      </w:pPr>
      <w:r w:rsidRPr="00100A49">
        <w:rPr>
          <w:rFonts w:ascii="Garamond" w:hAnsi="Garamond"/>
          <w:i/>
        </w:rPr>
        <w:tab/>
        <w:t>Jméno (příp. jména):</w:t>
      </w:r>
      <w:r w:rsidRPr="00100A49">
        <w:rPr>
          <w:rFonts w:ascii="Garamond" w:hAnsi="Garamond"/>
          <w:i/>
        </w:rPr>
        <w:tab/>
        <w:t>_________________________________________</w:t>
      </w:r>
    </w:p>
    <w:p w:rsidR="00A5744D" w:rsidRPr="00100A49" w:rsidRDefault="007C3455" w:rsidP="002E2DDF">
      <w:pPr>
        <w:rPr>
          <w:rFonts w:ascii="Garamond" w:hAnsi="Garamond"/>
          <w:i/>
        </w:rPr>
      </w:pPr>
      <w:r w:rsidRPr="00100A49">
        <w:rPr>
          <w:rFonts w:ascii="Garamond" w:hAnsi="Garamond"/>
          <w:i/>
        </w:rPr>
        <w:tab/>
        <w:t>Funkce:</w:t>
      </w:r>
      <w:r w:rsidRPr="00100A49">
        <w:rPr>
          <w:rFonts w:ascii="Garamond" w:hAnsi="Garamond"/>
          <w:i/>
        </w:rPr>
        <w:tab/>
      </w:r>
      <w:r w:rsidRPr="00100A49">
        <w:rPr>
          <w:rFonts w:ascii="Garamond" w:hAnsi="Garamond"/>
          <w:i/>
        </w:rPr>
        <w:tab/>
      </w:r>
      <w:r w:rsidR="00FA41D0">
        <w:rPr>
          <w:rFonts w:ascii="Garamond" w:hAnsi="Garamond"/>
          <w:i/>
        </w:rPr>
        <w:tab/>
      </w:r>
      <w:r w:rsidR="00A5744D" w:rsidRPr="00100A49">
        <w:rPr>
          <w:rFonts w:ascii="Garamond" w:hAnsi="Garamond"/>
          <w:i/>
        </w:rPr>
        <w:t>_________________________________________</w:t>
      </w:r>
    </w:p>
    <w:p w:rsidR="00A5744D" w:rsidRPr="00100A49" w:rsidRDefault="00A5744D" w:rsidP="002E2DDF">
      <w:pPr>
        <w:ind w:firstLine="708"/>
        <w:rPr>
          <w:rFonts w:ascii="Garamond" w:hAnsi="Garamond"/>
          <w:i/>
        </w:rPr>
      </w:pPr>
    </w:p>
    <w:p w:rsidR="00A5744D" w:rsidRPr="00100A49" w:rsidRDefault="00A5744D" w:rsidP="002E2DDF">
      <w:pPr>
        <w:ind w:firstLine="708"/>
        <w:rPr>
          <w:rFonts w:ascii="Garamond" w:hAnsi="Garamond"/>
          <w:i/>
        </w:rPr>
      </w:pPr>
      <w:r w:rsidRPr="00100A49">
        <w:rPr>
          <w:rFonts w:ascii="Garamond" w:hAnsi="Garamond"/>
          <w:i/>
        </w:rPr>
        <w:t>Příjmení:</w:t>
      </w:r>
      <w:r w:rsidRPr="00100A49">
        <w:rPr>
          <w:rFonts w:ascii="Garamond" w:hAnsi="Garamond"/>
          <w:i/>
        </w:rPr>
        <w:tab/>
      </w:r>
      <w:r w:rsidRPr="00100A49">
        <w:rPr>
          <w:rFonts w:ascii="Garamond" w:hAnsi="Garamond"/>
          <w:i/>
        </w:rPr>
        <w:tab/>
        <w:t>_________________________________________</w:t>
      </w:r>
    </w:p>
    <w:p w:rsidR="00A5744D" w:rsidRPr="00100A49" w:rsidRDefault="00A5744D" w:rsidP="002E2DDF">
      <w:pPr>
        <w:rPr>
          <w:rFonts w:ascii="Garamond" w:hAnsi="Garamond"/>
          <w:i/>
        </w:rPr>
      </w:pPr>
      <w:r w:rsidRPr="00100A49">
        <w:rPr>
          <w:rFonts w:ascii="Garamond" w:hAnsi="Garamond"/>
          <w:i/>
        </w:rPr>
        <w:tab/>
        <w:t>Jméno (příp. jména):</w:t>
      </w:r>
      <w:r w:rsidRPr="00100A49">
        <w:rPr>
          <w:rFonts w:ascii="Garamond" w:hAnsi="Garamond"/>
          <w:i/>
        </w:rPr>
        <w:tab/>
        <w:t>_________________________________________</w:t>
      </w:r>
    </w:p>
    <w:p w:rsidR="00A5744D" w:rsidRPr="00100A49" w:rsidRDefault="007C3455" w:rsidP="002E2DDF">
      <w:pPr>
        <w:rPr>
          <w:rFonts w:ascii="Garamond" w:hAnsi="Garamond"/>
          <w:i/>
        </w:rPr>
      </w:pPr>
      <w:r w:rsidRPr="00100A49">
        <w:rPr>
          <w:rFonts w:ascii="Garamond" w:hAnsi="Garamond"/>
          <w:i/>
        </w:rPr>
        <w:tab/>
        <w:t>Funkce:</w:t>
      </w:r>
      <w:r w:rsidRPr="00100A49">
        <w:rPr>
          <w:rFonts w:ascii="Garamond" w:hAnsi="Garamond"/>
          <w:i/>
        </w:rPr>
        <w:tab/>
      </w:r>
      <w:r w:rsidRPr="00100A49">
        <w:rPr>
          <w:rFonts w:ascii="Garamond" w:hAnsi="Garamond"/>
          <w:i/>
        </w:rPr>
        <w:tab/>
      </w:r>
      <w:r w:rsidR="00FA41D0">
        <w:rPr>
          <w:rFonts w:ascii="Garamond" w:hAnsi="Garamond"/>
          <w:i/>
        </w:rPr>
        <w:tab/>
      </w:r>
      <w:r w:rsidR="00A5744D" w:rsidRPr="00100A49">
        <w:rPr>
          <w:rFonts w:ascii="Garamond" w:hAnsi="Garamond"/>
          <w:i/>
        </w:rPr>
        <w:t>_________________________________________</w:t>
      </w:r>
    </w:p>
    <w:p w:rsidR="00A5744D" w:rsidRPr="00100A49" w:rsidRDefault="00A5744D" w:rsidP="002E2DDF">
      <w:pPr>
        <w:rPr>
          <w:rFonts w:ascii="Garamond" w:hAnsi="Garamond"/>
          <w:i/>
        </w:rPr>
      </w:pPr>
    </w:p>
    <w:p w:rsidR="00A5744D" w:rsidRPr="00100A49" w:rsidRDefault="00A5744D" w:rsidP="002E2DDF">
      <w:pPr>
        <w:ind w:firstLine="708"/>
        <w:rPr>
          <w:rFonts w:ascii="Garamond" w:hAnsi="Garamond"/>
          <w:i/>
        </w:rPr>
      </w:pPr>
      <w:r w:rsidRPr="00100A49">
        <w:rPr>
          <w:rFonts w:ascii="Garamond" w:hAnsi="Garamond"/>
          <w:i/>
        </w:rPr>
        <w:t>Příjmení:</w:t>
      </w:r>
      <w:r w:rsidRPr="00100A49">
        <w:rPr>
          <w:rFonts w:ascii="Garamond" w:hAnsi="Garamond"/>
          <w:i/>
        </w:rPr>
        <w:tab/>
      </w:r>
      <w:r w:rsidRPr="00100A49">
        <w:rPr>
          <w:rFonts w:ascii="Garamond" w:hAnsi="Garamond"/>
          <w:i/>
        </w:rPr>
        <w:tab/>
        <w:t>_________________________________________</w:t>
      </w:r>
    </w:p>
    <w:p w:rsidR="00A5744D" w:rsidRPr="00100A49" w:rsidRDefault="00A5744D" w:rsidP="002E2DDF">
      <w:pPr>
        <w:rPr>
          <w:rFonts w:ascii="Garamond" w:hAnsi="Garamond"/>
          <w:i/>
        </w:rPr>
      </w:pPr>
      <w:r w:rsidRPr="00100A49">
        <w:rPr>
          <w:rFonts w:ascii="Garamond" w:hAnsi="Garamond"/>
          <w:i/>
        </w:rPr>
        <w:tab/>
        <w:t>Jméno (příp. jména):</w:t>
      </w:r>
      <w:r w:rsidRPr="00100A49">
        <w:rPr>
          <w:rFonts w:ascii="Garamond" w:hAnsi="Garamond"/>
          <w:i/>
        </w:rPr>
        <w:tab/>
        <w:t>_________________________________________</w:t>
      </w:r>
    </w:p>
    <w:p w:rsidR="00A5744D" w:rsidRPr="00100A49" w:rsidRDefault="007C3455" w:rsidP="002E2DDF">
      <w:pPr>
        <w:rPr>
          <w:rFonts w:ascii="Garamond" w:hAnsi="Garamond"/>
          <w:i/>
        </w:rPr>
      </w:pPr>
      <w:r w:rsidRPr="00100A49">
        <w:rPr>
          <w:rFonts w:ascii="Garamond" w:hAnsi="Garamond"/>
          <w:i/>
        </w:rPr>
        <w:tab/>
        <w:t>Funkce:</w:t>
      </w:r>
      <w:r w:rsidRPr="00100A49">
        <w:rPr>
          <w:rFonts w:ascii="Garamond" w:hAnsi="Garamond"/>
          <w:i/>
        </w:rPr>
        <w:tab/>
      </w:r>
      <w:r w:rsidRPr="00100A49">
        <w:rPr>
          <w:rFonts w:ascii="Garamond" w:hAnsi="Garamond"/>
          <w:i/>
        </w:rPr>
        <w:tab/>
      </w:r>
      <w:r w:rsidR="00FA41D0">
        <w:rPr>
          <w:rFonts w:ascii="Garamond" w:hAnsi="Garamond"/>
          <w:i/>
        </w:rPr>
        <w:tab/>
      </w:r>
      <w:r w:rsidR="00A5744D" w:rsidRPr="00100A49">
        <w:rPr>
          <w:rFonts w:ascii="Garamond" w:hAnsi="Garamond"/>
          <w:i/>
        </w:rPr>
        <w:t>_________________________________________</w:t>
      </w:r>
    </w:p>
    <w:p w:rsidR="00A5744D" w:rsidRPr="00100A49" w:rsidRDefault="00A5744D" w:rsidP="002E2DDF">
      <w:pPr>
        <w:rPr>
          <w:rFonts w:ascii="Garamond" w:hAnsi="Garamond"/>
          <w:i/>
        </w:rPr>
      </w:pPr>
    </w:p>
    <w:p w:rsidR="00A5744D" w:rsidRPr="00100A49" w:rsidRDefault="00A5744D" w:rsidP="002E2DDF">
      <w:pPr>
        <w:rPr>
          <w:rFonts w:ascii="Garamond" w:hAnsi="Garamond"/>
          <w:i/>
        </w:rPr>
      </w:pPr>
      <w:r w:rsidRPr="00100A49">
        <w:rPr>
          <w:rFonts w:ascii="Garamond" w:hAnsi="Garamond"/>
          <w:i/>
        </w:rPr>
        <w:t xml:space="preserve"> (dále jen „</w:t>
      </w:r>
      <w:r w:rsidRPr="00100A49">
        <w:rPr>
          <w:rFonts w:ascii="Garamond" w:hAnsi="Garamond"/>
          <w:b/>
          <w:i/>
        </w:rPr>
        <w:t>Kupující</w:t>
      </w:r>
      <w:r w:rsidRPr="00100A49">
        <w:rPr>
          <w:rFonts w:ascii="Garamond" w:hAnsi="Garamond"/>
          <w:i/>
        </w:rPr>
        <w:t>“)</w:t>
      </w:r>
    </w:p>
    <w:p w:rsidR="00A5744D" w:rsidRPr="00100A49" w:rsidRDefault="00A5744D" w:rsidP="002E2DDF">
      <w:pPr>
        <w:rPr>
          <w:rFonts w:ascii="Garamond" w:hAnsi="Garamond"/>
          <w:i/>
        </w:rPr>
      </w:pPr>
    </w:p>
    <w:p w:rsidR="007C3455" w:rsidRPr="00100A49" w:rsidRDefault="007C3455" w:rsidP="002E2DDF">
      <w:pPr>
        <w:rPr>
          <w:rFonts w:ascii="Garamond" w:hAnsi="Garamond"/>
          <w:i/>
        </w:rPr>
      </w:pPr>
      <w:r w:rsidRPr="00100A49">
        <w:rPr>
          <w:rFonts w:ascii="Garamond" w:hAnsi="Garamond"/>
          <w:i/>
        </w:rPr>
        <w:t>uzavřeli níže uvedeného dne, měsíce a roku tuto</w:t>
      </w:r>
    </w:p>
    <w:p w:rsidR="007C3455" w:rsidRPr="00100A49" w:rsidRDefault="007C3455" w:rsidP="002E2DDF">
      <w:pPr>
        <w:rPr>
          <w:rFonts w:ascii="Garamond" w:hAnsi="Garamond"/>
          <w:i/>
        </w:rPr>
      </w:pPr>
    </w:p>
    <w:p w:rsidR="007C3455" w:rsidRPr="00100A49" w:rsidRDefault="007C3455" w:rsidP="002E2DDF">
      <w:pPr>
        <w:rPr>
          <w:rFonts w:ascii="Garamond" w:hAnsi="Garamond"/>
          <w:i/>
        </w:rPr>
      </w:pPr>
    </w:p>
    <w:p w:rsidR="00A5744D" w:rsidRPr="00100A49" w:rsidRDefault="007C3455" w:rsidP="002E2DDF">
      <w:pPr>
        <w:jc w:val="center"/>
        <w:rPr>
          <w:rFonts w:ascii="Garamond" w:hAnsi="Garamond"/>
          <w:b/>
          <w:i/>
        </w:rPr>
      </w:pPr>
      <w:r w:rsidRPr="00100A49">
        <w:rPr>
          <w:rFonts w:ascii="Garamond" w:hAnsi="Garamond"/>
          <w:b/>
          <w:i/>
        </w:rPr>
        <w:t>k u p n í  s m l o u v u :</w:t>
      </w:r>
    </w:p>
    <w:p w:rsidR="00A5744D" w:rsidRPr="00100A49" w:rsidRDefault="00A5744D" w:rsidP="002E2DDF">
      <w:pPr>
        <w:rPr>
          <w:rFonts w:ascii="Garamond" w:hAnsi="Garamond"/>
          <w:i/>
        </w:rPr>
      </w:pPr>
    </w:p>
    <w:p w:rsidR="007C3455" w:rsidRPr="00100A49" w:rsidRDefault="007C3455" w:rsidP="002E2DDF">
      <w:pPr>
        <w:rPr>
          <w:rFonts w:ascii="Garamond" w:hAnsi="Garamond"/>
          <w:i/>
        </w:rPr>
      </w:pPr>
    </w:p>
    <w:p w:rsidR="00A5744D" w:rsidRPr="00100A49" w:rsidRDefault="00A5744D" w:rsidP="002E2DDF">
      <w:pPr>
        <w:jc w:val="center"/>
        <w:rPr>
          <w:rFonts w:ascii="Garamond" w:hAnsi="Garamond"/>
          <w:b/>
          <w:i/>
        </w:rPr>
      </w:pPr>
      <w:r w:rsidRPr="00100A49">
        <w:rPr>
          <w:rFonts w:ascii="Garamond" w:hAnsi="Garamond"/>
          <w:b/>
          <w:i/>
        </w:rPr>
        <w:t>I.</w:t>
      </w:r>
    </w:p>
    <w:p w:rsidR="007C3455" w:rsidRPr="00100A49" w:rsidRDefault="007C3455" w:rsidP="002E2DDF">
      <w:pPr>
        <w:jc w:val="center"/>
        <w:rPr>
          <w:rFonts w:ascii="Garamond" w:hAnsi="Garamond"/>
          <w:i/>
        </w:rPr>
      </w:pPr>
    </w:p>
    <w:p w:rsidR="00A5744D" w:rsidRPr="00100A49" w:rsidRDefault="00A5744D" w:rsidP="002E2DDF">
      <w:pPr>
        <w:ind w:left="426" w:hanging="426"/>
        <w:jc w:val="both"/>
        <w:rPr>
          <w:rFonts w:ascii="Garamond" w:hAnsi="Garamond"/>
          <w:i/>
        </w:rPr>
      </w:pPr>
      <w:r w:rsidRPr="00100A49">
        <w:rPr>
          <w:rFonts w:ascii="Garamond" w:hAnsi="Garamond"/>
          <w:i/>
        </w:rPr>
        <w:t>1.</w:t>
      </w:r>
      <w:r w:rsidRPr="00100A49">
        <w:rPr>
          <w:rFonts w:ascii="Garamond" w:hAnsi="Garamond"/>
          <w:i/>
        </w:rPr>
        <w:tab/>
        <w:t>Prodávající byl na základě u</w:t>
      </w:r>
      <w:r w:rsidR="007C3455" w:rsidRPr="00100A49">
        <w:rPr>
          <w:rFonts w:ascii="Garamond" w:hAnsi="Garamond"/>
          <w:i/>
        </w:rPr>
        <w:t>snesení Městského soudu v Praze ze dne 26.01.2011</w:t>
      </w:r>
      <w:r w:rsidRPr="00100A49">
        <w:rPr>
          <w:rFonts w:ascii="Garamond" w:hAnsi="Garamond"/>
          <w:i/>
        </w:rPr>
        <w:t xml:space="preserve"> č.j. MSPH 60 INS 14039/2010-A-18 ustanoven</w:t>
      </w:r>
      <w:r w:rsidR="007C3455" w:rsidRPr="00100A49">
        <w:rPr>
          <w:rFonts w:ascii="Garamond" w:hAnsi="Garamond"/>
          <w:i/>
        </w:rPr>
        <w:t xml:space="preserve"> insolvenčním správcem dlužníka</w:t>
      </w:r>
      <w:r w:rsidRPr="00100A49">
        <w:rPr>
          <w:rFonts w:ascii="Garamond" w:hAnsi="Garamond"/>
          <w:i/>
        </w:rPr>
        <w:t xml:space="preserve"> INVEST &amp; STAV s.r.o., IČ 27451275, se sídlem Praha 3, Žižkov, Bořivojova 878, PSČ 130 00, zapsané v OR vedeném Městským soudem v Praze, oddíl C, vložka </w:t>
      </w:r>
      <w:r w:rsidRPr="00100A49">
        <w:rPr>
          <w:rFonts w:ascii="Garamond" w:hAnsi="Garamond"/>
          <w:bCs/>
          <w:i/>
        </w:rPr>
        <w:t>113552 (dále jen „</w:t>
      </w:r>
      <w:r w:rsidRPr="00100A49">
        <w:rPr>
          <w:rFonts w:ascii="Garamond" w:hAnsi="Garamond"/>
          <w:b/>
          <w:bCs/>
          <w:i/>
        </w:rPr>
        <w:t>Dlužník</w:t>
      </w:r>
      <w:r w:rsidRPr="00100A49">
        <w:rPr>
          <w:rFonts w:ascii="Garamond" w:hAnsi="Garamond"/>
          <w:bCs/>
          <w:i/>
        </w:rPr>
        <w:t>“)</w:t>
      </w:r>
      <w:r w:rsidRPr="00100A49">
        <w:rPr>
          <w:rFonts w:ascii="Garamond" w:hAnsi="Garamond"/>
          <w:i/>
        </w:rPr>
        <w:t>. Do soupisu majetkové podstaty Dlužníka byly Prodávajícím sepsány také níže specifikované nemovitosti:</w:t>
      </w:r>
    </w:p>
    <w:p w:rsidR="00A5744D" w:rsidRPr="00100A49" w:rsidRDefault="00A5744D" w:rsidP="002E2DDF">
      <w:pPr>
        <w:ind w:left="426" w:hanging="426"/>
        <w:jc w:val="both"/>
        <w:rPr>
          <w:rFonts w:ascii="Garamond" w:hAnsi="Garamond"/>
          <w:i/>
        </w:rPr>
      </w:pPr>
    </w:p>
    <w:p w:rsidR="00A5744D" w:rsidRPr="00100A49" w:rsidRDefault="00A5744D" w:rsidP="002E2DDF">
      <w:pPr>
        <w:numPr>
          <w:ilvl w:val="0"/>
          <w:numId w:val="1"/>
        </w:numPr>
        <w:autoSpaceDE w:val="0"/>
        <w:autoSpaceDN w:val="0"/>
        <w:adjustRightInd w:val="0"/>
        <w:jc w:val="both"/>
        <w:rPr>
          <w:rFonts w:ascii="Garamond" w:hAnsi="Garamond"/>
          <w:bCs/>
          <w:i/>
        </w:rPr>
      </w:pPr>
      <w:r w:rsidRPr="00100A49">
        <w:rPr>
          <w:rFonts w:ascii="Garamond" w:hAnsi="Garamond"/>
          <w:i/>
        </w:rPr>
        <w:t xml:space="preserve">Parcela St. 380 v katastrálním území Zeměchy u Kralup nad Vltavou; </w:t>
      </w:r>
      <w:r w:rsidRPr="00100A49">
        <w:rPr>
          <w:rFonts w:ascii="Garamond" w:hAnsi="Garamond"/>
          <w:bCs/>
          <w:i/>
        </w:rPr>
        <w:t>zastavěná plocha a nádvoří, evidovaná výměra 144 m</w:t>
      </w:r>
      <w:r w:rsidRPr="00100A49">
        <w:rPr>
          <w:rFonts w:ascii="Garamond" w:hAnsi="Garamond"/>
          <w:bCs/>
          <w:i/>
          <w:vertAlign w:val="superscript"/>
        </w:rPr>
        <w:t>2</w:t>
      </w:r>
      <w:r w:rsidR="007C3455"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Rozestavěná budova na parcele St. 380 v katastrálním území Zeměchy u Kralup nad Vltavou;</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457/63 v katastrálním území Zeměchy u Kralup nad Vltavou; orná půda, evidovaná výměra 648 m</w:t>
      </w:r>
      <w:r w:rsidRPr="00100A49">
        <w:rPr>
          <w:rFonts w:ascii="Garamond" w:hAnsi="Garamond"/>
          <w:i/>
          <w:vertAlign w:val="superscript"/>
        </w:rPr>
        <w:t>2</w:t>
      </w:r>
      <w:r w:rsidRPr="00100A49">
        <w:rPr>
          <w:rFonts w:ascii="Garamond" w:hAnsi="Garamond"/>
          <w:i/>
        </w:rPr>
        <w:t>, způsob ochrany zemědělský půdní fond</w:t>
      </w:r>
      <w:r w:rsidR="007C3455" w:rsidRPr="00100A49">
        <w:rPr>
          <w:rFonts w:ascii="Garamond" w:hAnsi="Garamond"/>
          <w:i/>
        </w:rPr>
        <w:t>;</w:t>
      </w:r>
    </w:p>
    <w:p w:rsidR="00A5744D" w:rsidRPr="00100A49" w:rsidRDefault="00A5744D" w:rsidP="002E2DDF">
      <w:pPr>
        <w:numPr>
          <w:ilvl w:val="0"/>
          <w:numId w:val="1"/>
        </w:numPr>
        <w:autoSpaceDE w:val="0"/>
        <w:autoSpaceDN w:val="0"/>
        <w:adjustRightInd w:val="0"/>
        <w:jc w:val="both"/>
        <w:rPr>
          <w:rFonts w:ascii="Garamond" w:hAnsi="Garamond"/>
          <w:bCs/>
          <w:i/>
        </w:rPr>
      </w:pPr>
      <w:r w:rsidRPr="00100A49">
        <w:rPr>
          <w:rFonts w:ascii="Garamond" w:hAnsi="Garamond"/>
          <w:i/>
        </w:rPr>
        <w:t xml:space="preserve">Parcela St. 381 v katastrálním území Zeměchy u Kralup nad Vltavou; </w:t>
      </w:r>
      <w:r w:rsidRPr="00100A49">
        <w:rPr>
          <w:rFonts w:ascii="Garamond" w:hAnsi="Garamond"/>
          <w:bCs/>
          <w:i/>
        </w:rPr>
        <w:t>zastavěná plocha a nádvoří, evidovaná výměra 144 m</w:t>
      </w:r>
      <w:r w:rsidRPr="00100A49">
        <w:rPr>
          <w:rFonts w:ascii="Garamond" w:hAnsi="Garamond"/>
          <w:bCs/>
          <w:i/>
          <w:vertAlign w:val="superscript"/>
        </w:rPr>
        <w:t>2</w:t>
      </w:r>
      <w:r w:rsidR="007C3455"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Rozestavěná budova na parcele St. 381 v katastrálním území Zeměchy u Kralup nad Vltavou;</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457/62 v katastrálním území Zeměchy u Kralup nad Vltavou; orná půda, evidovaná výměra 652 m</w:t>
      </w:r>
      <w:r w:rsidRPr="00100A49">
        <w:rPr>
          <w:rFonts w:ascii="Garamond" w:hAnsi="Garamond"/>
          <w:i/>
          <w:vertAlign w:val="superscript"/>
        </w:rPr>
        <w:t>2</w:t>
      </w:r>
      <w:r w:rsidRPr="00100A49">
        <w:rPr>
          <w:rFonts w:ascii="Garamond" w:hAnsi="Garamond"/>
          <w:i/>
        </w:rPr>
        <w:t>, způsob ochrany zemědělský půdní fond</w:t>
      </w:r>
      <w:r w:rsidR="007C3455" w:rsidRPr="00100A49">
        <w:rPr>
          <w:rFonts w:ascii="Garamond" w:hAnsi="Garamond"/>
          <w:i/>
        </w:rPr>
        <w:t>;</w:t>
      </w:r>
    </w:p>
    <w:p w:rsidR="00A5744D" w:rsidRPr="00100A49" w:rsidRDefault="00A5744D" w:rsidP="002E2DDF">
      <w:pPr>
        <w:numPr>
          <w:ilvl w:val="0"/>
          <w:numId w:val="1"/>
        </w:numPr>
        <w:autoSpaceDE w:val="0"/>
        <w:autoSpaceDN w:val="0"/>
        <w:adjustRightInd w:val="0"/>
        <w:jc w:val="both"/>
        <w:rPr>
          <w:rFonts w:ascii="Garamond" w:hAnsi="Garamond"/>
          <w:bCs/>
          <w:i/>
        </w:rPr>
      </w:pPr>
      <w:r w:rsidRPr="00100A49">
        <w:rPr>
          <w:rFonts w:ascii="Garamond" w:hAnsi="Garamond"/>
          <w:i/>
        </w:rPr>
        <w:lastRenderedPageBreak/>
        <w:t xml:space="preserve">Parcela St. 382 v katastrálním území Zeměchy u Kralup nad Vltavou; </w:t>
      </w:r>
      <w:r w:rsidRPr="00100A49">
        <w:rPr>
          <w:rFonts w:ascii="Garamond" w:hAnsi="Garamond"/>
          <w:bCs/>
          <w:i/>
        </w:rPr>
        <w:t>zastavěná plocha a nádvoří, evidovaná výměra 145 m</w:t>
      </w:r>
      <w:r w:rsidRPr="00100A49">
        <w:rPr>
          <w:rFonts w:ascii="Garamond" w:hAnsi="Garamond"/>
          <w:bCs/>
          <w:i/>
          <w:vertAlign w:val="superscript"/>
        </w:rPr>
        <w:t>2</w:t>
      </w:r>
      <w:r w:rsidR="007C3455"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Rozestavěná budova na parcele St. 382 v katastrálním území Zeměchy u Kralup nad Vltavou;</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457/61 v katastrálním území Zeměchy u Kralup nad Vltavou; orná půda, evidovaná výměra 655 m</w:t>
      </w:r>
      <w:r w:rsidRPr="00100A49">
        <w:rPr>
          <w:rFonts w:ascii="Garamond" w:hAnsi="Garamond"/>
          <w:i/>
          <w:vertAlign w:val="superscript"/>
        </w:rPr>
        <w:t>2</w:t>
      </w:r>
      <w:r w:rsidRPr="00100A49">
        <w:rPr>
          <w:rFonts w:ascii="Garamond" w:hAnsi="Garamond"/>
          <w:i/>
        </w:rPr>
        <w:t>, způsob ochrany zemědělský půdní fond</w:t>
      </w:r>
      <w:r w:rsidR="007C3455" w:rsidRPr="00100A49">
        <w:rPr>
          <w:rFonts w:ascii="Garamond" w:hAnsi="Garamond"/>
          <w:i/>
        </w:rPr>
        <w:t>;</w:t>
      </w:r>
    </w:p>
    <w:p w:rsidR="00A5744D" w:rsidRPr="00100A49" w:rsidRDefault="00A5744D" w:rsidP="002E2DDF">
      <w:pPr>
        <w:numPr>
          <w:ilvl w:val="0"/>
          <w:numId w:val="1"/>
        </w:numPr>
        <w:autoSpaceDE w:val="0"/>
        <w:autoSpaceDN w:val="0"/>
        <w:adjustRightInd w:val="0"/>
        <w:jc w:val="both"/>
        <w:rPr>
          <w:rFonts w:ascii="Garamond" w:hAnsi="Garamond"/>
          <w:bCs/>
          <w:i/>
        </w:rPr>
      </w:pPr>
      <w:r w:rsidRPr="00100A49">
        <w:rPr>
          <w:rFonts w:ascii="Garamond" w:hAnsi="Garamond"/>
          <w:i/>
        </w:rPr>
        <w:t xml:space="preserve">Parcela St. 383 v katastrálním území Zeměchy u Kralup nad Vltavou; </w:t>
      </w:r>
      <w:r w:rsidRPr="00100A49">
        <w:rPr>
          <w:rFonts w:ascii="Garamond" w:hAnsi="Garamond"/>
          <w:bCs/>
          <w:i/>
        </w:rPr>
        <w:t>zastavěná plocha a nádvoří, evidovaná výměra 145 m</w:t>
      </w:r>
      <w:r w:rsidRPr="00100A49">
        <w:rPr>
          <w:rFonts w:ascii="Garamond" w:hAnsi="Garamond"/>
          <w:bCs/>
          <w:i/>
          <w:vertAlign w:val="superscript"/>
        </w:rPr>
        <w:t>2</w:t>
      </w:r>
      <w:r w:rsidR="007C3455"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Rozestavěná budova na parcele St. 383 v katastrálním území Zeměchy u Kralup nad Vltavou;</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457/60 v katastrálním území Zeměchy u Kralup nad Vltavou; orná půda, evidovaná výměra 654 m</w:t>
      </w:r>
      <w:r w:rsidRPr="00100A49">
        <w:rPr>
          <w:rFonts w:ascii="Garamond" w:hAnsi="Garamond"/>
          <w:i/>
          <w:vertAlign w:val="superscript"/>
        </w:rPr>
        <w:t>2</w:t>
      </w:r>
      <w:r w:rsidRPr="00100A49">
        <w:rPr>
          <w:rFonts w:ascii="Garamond" w:hAnsi="Garamond"/>
          <w:i/>
        </w:rPr>
        <w:t>, způsob ochrany zemědělský půdní fond</w:t>
      </w:r>
      <w:r w:rsidR="007C3455" w:rsidRPr="00100A49">
        <w:rPr>
          <w:rFonts w:ascii="Garamond" w:hAnsi="Garamond"/>
          <w:i/>
        </w:rPr>
        <w:t>;</w:t>
      </w:r>
    </w:p>
    <w:p w:rsidR="00A5744D" w:rsidRPr="00100A49" w:rsidRDefault="00A5744D" w:rsidP="002E2DDF">
      <w:pPr>
        <w:numPr>
          <w:ilvl w:val="0"/>
          <w:numId w:val="1"/>
        </w:numPr>
        <w:autoSpaceDE w:val="0"/>
        <w:autoSpaceDN w:val="0"/>
        <w:adjustRightInd w:val="0"/>
        <w:jc w:val="both"/>
        <w:rPr>
          <w:rFonts w:ascii="Garamond" w:hAnsi="Garamond"/>
          <w:bCs/>
          <w:i/>
        </w:rPr>
      </w:pPr>
      <w:r w:rsidRPr="00100A49">
        <w:rPr>
          <w:rFonts w:ascii="Garamond" w:hAnsi="Garamond"/>
          <w:i/>
        </w:rPr>
        <w:t xml:space="preserve">Parcela St. 384 v katastrálním území Zeměchy u Kralup nad Vltavou; </w:t>
      </w:r>
      <w:r w:rsidRPr="00100A49">
        <w:rPr>
          <w:rFonts w:ascii="Garamond" w:hAnsi="Garamond"/>
          <w:bCs/>
          <w:i/>
        </w:rPr>
        <w:t>zastavěná plocha a nádvoří, evidovaná výměra 144 m</w:t>
      </w:r>
      <w:r w:rsidRPr="00100A49">
        <w:rPr>
          <w:rFonts w:ascii="Garamond" w:hAnsi="Garamond"/>
          <w:bCs/>
          <w:i/>
          <w:vertAlign w:val="superscript"/>
        </w:rPr>
        <w:t>2</w:t>
      </w:r>
      <w:r w:rsidR="007C3455"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Rozestavěná budova na parcele St. 384 v katastrálním území Zeměchy u Kralup nad Vltavou;</w:t>
      </w:r>
    </w:p>
    <w:p w:rsidR="00A5744D" w:rsidRPr="00100A49" w:rsidRDefault="00A5744D" w:rsidP="002E2DDF">
      <w:pPr>
        <w:numPr>
          <w:ilvl w:val="0"/>
          <w:numId w:val="1"/>
        </w:numPr>
        <w:autoSpaceDE w:val="0"/>
        <w:autoSpaceDN w:val="0"/>
        <w:adjustRightInd w:val="0"/>
        <w:jc w:val="both"/>
        <w:rPr>
          <w:rFonts w:ascii="Garamond" w:hAnsi="Garamond"/>
          <w:bCs/>
          <w:i/>
        </w:rPr>
      </w:pPr>
      <w:r w:rsidRPr="00100A49">
        <w:rPr>
          <w:rFonts w:ascii="Garamond" w:hAnsi="Garamond"/>
          <w:i/>
        </w:rPr>
        <w:t xml:space="preserve">Parcela St. 386 v katastrálním území Zeměchy u Kralup nad Vltavou; </w:t>
      </w:r>
      <w:r w:rsidRPr="00100A49">
        <w:rPr>
          <w:rFonts w:ascii="Garamond" w:hAnsi="Garamond"/>
          <w:bCs/>
          <w:i/>
        </w:rPr>
        <w:t>zastavěná plocha a nádvoří, evidovaná výměra 153 m</w:t>
      </w:r>
      <w:r w:rsidRPr="00100A49">
        <w:rPr>
          <w:rFonts w:ascii="Garamond" w:hAnsi="Garamond"/>
          <w:bCs/>
          <w:i/>
          <w:vertAlign w:val="superscript"/>
        </w:rPr>
        <w:t>2</w:t>
      </w:r>
      <w:r w:rsidR="007C3455"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Rozestavěná budova na parcele St. 386 v katastrálním území Zeměchy u Kralup nad Vltavou;</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457/69 v katastrálním území Zeměchy u Kralup nad Vltavou; orná půda, evidovaná výměra 756 m</w:t>
      </w:r>
      <w:r w:rsidRPr="00100A49">
        <w:rPr>
          <w:rFonts w:ascii="Garamond" w:hAnsi="Garamond"/>
          <w:i/>
          <w:vertAlign w:val="superscript"/>
        </w:rPr>
        <w:t>2</w:t>
      </w:r>
      <w:r w:rsidRPr="00100A49">
        <w:rPr>
          <w:rFonts w:ascii="Garamond" w:hAnsi="Garamond"/>
          <w:i/>
        </w:rPr>
        <w:t>, způsob ochrany zemědělský půdní fond</w:t>
      </w:r>
      <w:r w:rsidR="007C3455" w:rsidRPr="00100A49">
        <w:rPr>
          <w:rFonts w:ascii="Garamond" w:hAnsi="Garamond"/>
          <w:i/>
        </w:rPr>
        <w:t>;</w:t>
      </w:r>
    </w:p>
    <w:p w:rsidR="00A5744D" w:rsidRPr="00100A49" w:rsidRDefault="00A5744D" w:rsidP="002E2DDF">
      <w:pPr>
        <w:numPr>
          <w:ilvl w:val="0"/>
          <w:numId w:val="1"/>
        </w:numPr>
        <w:autoSpaceDE w:val="0"/>
        <w:autoSpaceDN w:val="0"/>
        <w:adjustRightInd w:val="0"/>
        <w:jc w:val="both"/>
        <w:rPr>
          <w:rFonts w:ascii="Garamond" w:hAnsi="Garamond"/>
          <w:bCs/>
          <w:i/>
        </w:rPr>
      </w:pPr>
      <w:r w:rsidRPr="00100A49">
        <w:rPr>
          <w:rFonts w:ascii="Garamond" w:hAnsi="Garamond"/>
          <w:i/>
        </w:rPr>
        <w:t xml:space="preserve">Parcela St. 389 v katastrálním území Zeměchy u Kralup nad Vltavou; </w:t>
      </w:r>
      <w:r w:rsidRPr="00100A49">
        <w:rPr>
          <w:rFonts w:ascii="Garamond" w:hAnsi="Garamond"/>
          <w:bCs/>
          <w:i/>
        </w:rPr>
        <w:t>zastavěná plocha a nádvoří, evidovaná výměra 98 m</w:t>
      </w:r>
      <w:r w:rsidRPr="00100A49">
        <w:rPr>
          <w:rFonts w:ascii="Garamond" w:hAnsi="Garamond"/>
          <w:bCs/>
          <w:i/>
          <w:vertAlign w:val="superscript"/>
        </w:rPr>
        <w:t>2</w:t>
      </w:r>
      <w:r w:rsidR="007C3455"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Rozestavěná budova na parcele St. 389 v katastrálním území Zeměchy u Kralup nad Vltavou;</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457/66 v katastrálním území Zeměchy u Kralup nad Vltavou; orná půda, evidovaná výměra 612 m</w:t>
      </w:r>
      <w:r w:rsidRPr="00100A49">
        <w:rPr>
          <w:rFonts w:ascii="Garamond" w:hAnsi="Garamond"/>
          <w:i/>
          <w:vertAlign w:val="superscript"/>
        </w:rPr>
        <w:t>2</w:t>
      </w:r>
      <w:r w:rsidRPr="00100A49">
        <w:rPr>
          <w:rFonts w:ascii="Garamond" w:hAnsi="Garamond"/>
          <w:i/>
        </w:rPr>
        <w:t>, způsob ochrany zemědělský půdní fond</w:t>
      </w:r>
      <w:r w:rsidR="007C3455" w:rsidRPr="00100A49">
        <w:rPr>
          <w:rFonts w:ascii="Garamond" w:hAnsi="Garamond"/>
          <w:i/>
        </w:rPr>
        <w:t>;</w:t>
      </w:r>
    </w:p>
    <w:p w:rsidR="00A5744D" w:rsidRPr="00100A49" w:rsidRDefault="00A5744D" w:rsidP="002E2DDF">
      <w:pPr>
        <w:numPr>
          <w:ilvl w:val="0"/>
          <w:numId w:val="1"/>
        </w:numPr>
        <w:autoSpaceDE w:val="0"/>
        <w:autoSpaceDN w:val="0"/>
        <w:adjustRightInd w:val="0"/>
        <w:jc w:val="both"/>
        <w:rPr>
          <w:rFonts w:ascii="Garamond" w:hAnsi="Garamond"/>
          <w:bCs/>
          <w:i/>
        </w:rPr>
      </w:pPr>
      <w:r w:rsidRPr="00100A49">
        <w:rPr>
          <w:rFonts w:ascii="Garamond" w:hAnsi="Garamond"/>
          <w:i/>
        </w:rPr>
        <w:t xml:space="preserve">Parcela St. 390 v katastrálním území Zeměchy u Kralup nad Vltavou; </w:t>
      </w:r>
      <w:r w:rsidRPr="00100A49">
        <w:rPr>
          <w:rFonts w:ascii="Garamond" w:hAnsi="Garamond"/>
          <w:bCs/>
          <w:i/>
        </w:rPr>
        <w:t>zastavěná plocha a nádvoří, evidovaná výměra 125 m</w:t>
      </w:r>
      <w:r w:rsidRPr="00100A49">
        <w:rPr>
          <w:rFonts w:ascii="Garamond" w:hAnsi="Garamond"/>
          <w:bCs/>
          <w:i/>
          <w:vertAlign w:val="superscript"/>
        </w:rPr>
        <w:t>2</w:t>
      </w:r>
      <w:r w:rsidR="007C3455"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Rozestavěná budova na parcele St. 390 v katastrálním území Zeměchy u Kralup nad Vltavou;</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457/71 v katastrálním území Zeměchy u Kralup nad Vltavou; orná půda, evidovaná výměra 781 m</w:t>
      </w:r>
      <w:r w:rsidRPr="00100A49">
        <w:rPr>
          <w:rFonts w:ascii="Garamond" w:hAnsi="Garamond"/>
          <w:i/>
          <w:vertAlign w:val="superscript"/>
        </w:rPr>
        <w:t>2</w:t>
      </w:r>
      <w:r w:rsidRPr="00100A49">
        <w:rPr>
          <w:rFonts w:ascii="Garamond" w:hAnsi="Garamond"/>
          <w:i/>
        </w:rPr>
        <w:t>, způsob ochrany zemědělský půdní fond</w:t>
      </w:r>
      <w:r w:rsidR="007C3455" w:rsidRPr="00100A49">
        <w:rPr>
          <w:rFonts w:ascii="Garamond" w:hAnsi="Garamond"/>
          <w:i/>
        </w:rPr>
        <w:t>;</w:t>
      </w:r>
    </w:p>
    <w:p w:rsidR="00A5744D" w:rsidRPr="00100A49" w:rsidRDefault="00A5744D" w:rsidP="002E2DDF">
      <w:pPr>
        <w:numPr>
          <w:ilvl w:val="0"/>
          <w:numId w:val="1"/>
        </w:numPr>
        <w:autoSpaceDE w:val="0"/>
        <w:autoSpaceDN w:val="0"/>
        <w:adjustRightInd w:val="0"/>
        <w:jc w:val="both"/>
        <w:rPr>
          <w:rFonts w:ascii="Garamond" w:hAnsi="Garamond"/>
          <w:bCs/>
          <w:i/>
        </w:rPr>
      </w:pPr>
      <w:r w:rsidRPr="00100A49">
        <w:rPr>
          <w:rFonts w:ascii="Garamond" w:hAnsi="Garamond"/>
          <w:i/>
        </w:rPr>
        <w:t xml:space="preserve">Parcela St. 391 v katastrálním území Zeměchy u Kralup nad Vltavou; </w:t>
      </w:r>
      <w:r w:rsidRPr="00100A49">
        <w:rPr>
          <w:rFonts w:ascii="Garamond" w:hAnsi="Garamond"/>
          <w:bCs/>
          <w:i/>
        </w:rPr>
        <w:t>zastavěná plocha a nádvoří, evidovaná výměra 124 m</w:t>
      </w:r>
      <w:r w:rsidRPr="00100A49">
        <w:rPr>
          <w:rFonts w:ascii="Garamond" w:hAnsi="Garamond"/>
          <w:bCs/>
          <w:i/>
          <w:vertAlign w:val="superscript"/>
        </w:rPr>
        <w:t>2</w:t>
      </w:r>
      <w:r w:rsidR="007C3455"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Rozestavěná budova na parcele St. 391 v katastrálním území Zeměchy u Kralup nad Vltavou;</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457/70 v katastrálním území Zeměchy u Kralup nad Vltavou; orná půda, evidovaná výměra 707 m</w:t>
      </w:r>
      <w:r w:rsidRPr="00100A49">
        <w:rPr>
          <w:rFonts w:ascii="Garamond" w:hAnsi="Garamond"/>
          <w:i/>
          <w:vertAlign w:val="superscript"/>
        </w:rPr>
        <w:t>2</w:t>
      </w:r>
      <w:r w:rsidRPr="00100A49">
        <w:rPr>
          <w:rFonts w:ascii="Garamond" w:hAnsi="Garamond"/>
          <w:i/>
        </w:rPr>
        <w:t>, způsob ochrany zemědělský půdní fond</w:t>
      </w:r>
      <w:r w:rsidR="007C3455"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St. 352 v katastrálním území Zeměchy u Kralup nad Vltavou; zastavěná plocha a nádvoří, evidovaná výměra 72 m</w:t>
      </w:r>
      <w:r w:rsidRPr="00100A49">
        <w:rPr>
          <w:rFonts w:ascii="Garamond" w:hAnsi="Garamond"/>
          <w:i/>
          <w:vertAlign w:val="superscript"/>
        </w:rPr>
        <w:t>2</w:t>
      </w:r>
      <w:r w:rsidR="007C3455"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Rozestavěná budova na parcele St. 352 v katastrálním území Zeměchy u Kralup nad Vltavou;</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457/72 v katastrálním území Zeměchy u Kralup nad Vltavou; orná půda, evidovaná výměra 214 m</w:t>
      </w:r>
      <w:r w:rsidRPr="00100A49">
        <w:rPr>
          <w:rFonts w:ascii="Garamond" w:hAnsi="Garamond"/>
          <w:i/>
          <w:vertAlign w:val="superscript"/>
        </w:rPr>
        <w:t>2</w:t>
      </w:r>
      <w:r w:rsidRPr="00100A49">
        <w:rPr>
          <w:rFonts w:ascii="Garamond" w:hAnsi="Garamond"/>
          <w:i/>
        </w:rPr>
        <w:t>, způsob ochrany zemědělský půdní fond</w:t>
      </w:r>
      <w:r w:rsidR="007C3455"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St. 355 v katastrálním území Zeměchy u Kralup nad Vltavou; zastavěná plocha a nádvoří, evidovaná výměra 71 m</w:t>
      </w:r>
      <w:r w:rsidRPr="00100A49">
        <w:rPr>
          <w:rFonts w:ascii="Garamond" w:hAnsi="Garamond"/>
          <w:i/>
          <w:vertAlign w:val="superscript"/>
        </w:rPr>
        <w:t>2</w:t>
      </w:r>
      <w:r w:rsidR="007C3455"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Rozestavěná budova na parcele St. 355 v katastrálním území Zeměchy u Kralup nad Vltavou;</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457/75 v katastrálním území Zeměchy u Kralup nad Vltavou; orná půda, evidovaná výměra 44 m</w:t>
      </w:r>
      <w:r w:rsidRPr="00100A49">
        <w:rPr>
          <w:rFonts w:ascii="Garamond" w:hAnsi="Garamond"/>
          <w:i/>
          <w:vertAlign w:val="superscript"/>
        </w:rPr>
        <w:t>2</w:t>
      </w:r>
      <w:r w:rsidRPr="00100A49">
        <w:rPr>
          <w:rFonts w:ascii="Garamond" w:hAnsi="Garamond"/>
          <w:i/>
        </w:rPr>
        <w:t>, způsob ochrany zemědělský půdní fond</w:t>
      </w:r>
      <w:r w:rsidR="007C3455"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457/182 v katastrálním území Zeměchy u Kralup nad Vltavou; orná půda, evidovaná výměra 138 m</w:t>
      </w:r>
      <w:r w:rsidRPr="00100A49">
        <w:rPr>
          <w:rFonts w:ascii="Garamond" w:hAnsi="Garamond"/>
          <w:i/>
          <w:vertAlign w:val="superscript"/>
        </w:rPr>
        <w:t>2</w:t>
      </w:r>
      <w:r w:rsidRPr="00100A49">
        <w:rPr>
          <w:rFonts w:ascii="Garamond" w:hAnsi="Garamond"/>
          <w:i/>
        </w:rPr>
        <w:t>, způsob ochrany zemědělský půdní fond</w:t>
      </w:r>
      <w:r w:rsidR="007C3455"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457/201 v katastrálním území Zeměchy u Kralup nad Vltavou; orná půda, evidovaná výměra 25 m</w:t>
      </w:r>
      <w:r w:rsidRPr="00100A49">
        <w:rPr>
          <w:rFonts w:ascii="Garamond" w:hAnsi="Garamond"/>
          <w:i/>
          <w:vertAlign w:val="superscript"/>
        </w:rPr>
        <w:t>2</w:t>
      </w:r>
      <w:r w:rsidRPr="00100A49">
        <w:rPr>
          <w:rFonts w:ascii="Garamond" w:hAnsi="Garamond"/>
          <w:i/>
        </w:rPr>
        <w:t>, způsob ochrany zemědělský půdní fond</w:t>
      </w:r>
      <w:r w:rsidR="007C3455"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457/115 v katastrálním území Zeměchy u Kralup nad Vltavou; orná půda, evidovaná výměra 28 m</w:t>
      </w:r>
      <w:r w:rsidRPr="00100A49">
        <w:rPr>
          <w:rFonts w:ascii="Garamond" w:hAnsi="Garamond"/>
          <w:i/>
          <w:vertAlign w:val="superscript"/>
        </w:rPr>
        <w:t>2</w:t>
      </w:r>
      <w:r w:rsidRPr="00100A49">
        <w:rPr>
          <w:rFonts w:ascii="Garamond" w:hAnsi="Garamond"/>
          <w:i/>
        </w:rPr>
        <w:t>, způsob ochrany zemědělský půdní fond</w:t>
      </w:r>
      <w:r w:rsidR="007C3455"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lastRenderedPageBreak/>
        <w:t>Parcela St. 356 v katastrálním území Zeměchy u Kralup nad Vltavou; zastavěná plocha a nádvoří, evidovaná výměra 72 m</w:t>
      </w:r>
      <w:r w:rsidRPr="00100A49">
        <w:rPr>
          <w:rFonts w:ascii="Garamond" w:hAnsi="Garamond"/>
          <w:i/>
          <w:vertAlign w:val="superscript"/>
        </w:rPr>
        <w:t>2</w:t>
      </w:r>
      <w:r w:rsidR="007C3455"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Rozestavěná budova na parcele St. 356 v katastrálním území Zeměchy u Kralup nad Vltavou;</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457/76 v katastrálním území Zeměchy u Kralup nad Vltavou; orná půda, evidovaná výměra 36 m</w:t>
      </w:r>
      <w:r w:rsidRPr="00100A49">
        <w:rPr>
          <w:rFonts w:ascii="Garamond" w:hAnsi="Garamond"/>
          <w:i/>
          <w:vertAlign w:val="superscript"/>
        </w:rPr>
        <w:t>2</w:t>
      </w:r>
      <w:r w:rsidRPr="00100A49">
        <w:rPr>
          <w:rFonts w:ascii="Garamond" w:hAnsi="Garamond"/>
          <w:i/>
        </w:rPr>
        <w:t>, způsob ochrany zemědělský půdní fond</w:t>
      </w:r>
      <w:r w:rsidR="007C3455"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457/183 v katastrálním území Zeměchy u Kralup nad Vltavou; orná půda, evidovaná výměra 151 m</w:t>
      </w:r>
      <w:r w:rsidRPr="00100A49">
        <w:rPr>
          <w:rFonts w:ascii="Garamond" w:hAnsi="Garamond"/>
          <w:i/>
          <w:vertAlign w:val="superscript"/>
        </w:rPr>
        <w:t>2</w:t>
      </w:r>
      <w:r w:rsidRPr="00100A49">
        <w:rPr>
          <w:rFonts w:ascii="Garamond" w:hAnsi="Garamond"/>
          <w:i/>
        </w:rPr>
        <w:t>, způsob ochrany zemědělský půdní fond</w:t>
      </w:r>
      <w:r w:rsidR="007C3455"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457/202 v katastrálním území Zeměchy u Kralup nad Vltavou; orná půda, evidovaná výměra 23 m</w:t>
      </w:r>
      <w:r w:rsidRPr="00100A49">
        <w:rPr>
          <w:rFonts w:ascii="Garamond" w:hAnsi="Garamond"/>
          <w:i/>
          <w:vertAlign w:val="superscript"/>
        </w:rPr>
        <w:t>2</w:t>
      </w:r>
      <w:r w:rsidRPr="00100A49">
        <w:rPr>
          <w:rFonts w:ascii="Garamond" w:hAnsi="Garamond"/>
          <w:i/>
        </w:rPr>
        <w:t>, způsob ochrany zemědělský půdní fond</w:t>
      </w:r>
      <w:r w:rsidR="007C3455"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457/95 v katastrálním území Zeměchy u Kralup nad Vltavou; orná půda, evidovaná výměra 30 m</w:t>
      </w:r>
      <w:r w:rsidRPr="00100A49">
        <w:rPr>
          <w:rFonts w:ascii="Garamond" w:hAnsi="Garamond"/>
          <w:i/>
          <w:vertAlign w:val="superscript"/>
        </w:rPr>
        <w:t>2</w:t>
      </w:r>
      <w:r w:rsidRPr="00100A49">
        <w:rPr>
          <w:rFonts w:ascii="Garamond" w:hAnsi="Garamond"/>
          <w:i/>
        </w:rPr>
        <w:t>, způsob ochrany zemědělský půdní fond</w:t>
      </w:r>
      <w:r w:rsidR="007C3455"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St. 357 v katastrálním území Zeměchy u Kralup nad Vltavou; zastavěná plocha a nádvoří, evidovaná výměra 71 m</w:t>
      </w:r>
      <w:r w:rsidRPr="00100A49">
        <w:rPr>
          <w:rFonts w:ascii="Garamond" w:hAnsi="Garamond"/>
          <w:i/>
          <w:vertAlign w:val="superscript"/>
        </w:rPr>
        <w:t>2</w:t>
      </w:r>
      <w:r w:rsidR="007C3455"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Rozestavěná budova na parcele St. 357 v katastrálním území Zeměchy u Kralup nad Vltavou;</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457/77 v katastrálním území Zeměchy u Kralup nad Vltavou; orná půda, evidovaná výměra 36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457/184 v katastrálním území Zeměchy u Kralup nad Vltavou; orná půda, evidovaná výměra 146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457/203 v katastrálním území Zeměchy u Kralup nad Vltavou; orná půda, evidovaná výměra 21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457/96 v katastrálním území Zeměchy u Kralup nad Vltavou; orná půda, evidovaná výměra 28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St. 358 v katastrálním území Zeměchy u Kralup nad Vltavou; zastavěná plocha a nádvoří, evidovaná výměra 72 m</w:t>
      </w:r>
      <w:r w:rsidRPr="00100A49">
        <w:rPr>
          <w:rFonts w:ascii="Garamond" w:hAnsi="Garamond"/>
          <w:i/>
          <w:vertAlign w:val="superscript"/>
        </w:rPr>
        <w:t>2</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Rozestavěná budova na parcele St. 358 v katastrálním území Zeměchy u Kralup nad Vltavou;</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457/78 v katastrálním území Zeměchy u Kralup nad Vltavou; orná půda, evidovaná výměra 45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457/185 v katastrálním území Zeměchy u Kralup nad Vltavou; orná půda, evidovaná výměra 141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457/204 v katastrálním území Zeměchy u Kralup nad Vltavou; orná půda, evidovaná výměra 23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457/97 v katastrálním území Zeměchy u Kralup nad Vltavou; orná půda, evidovaná výměra 31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St. 359 v katastrálním území Zeměchy u Kralup nad Vltavou; zastavěná plocha a nádvoří, evidovaná výměra 71 m</w:t>
      </w:r>
      <w:r w:rsidRPr="00100A49">
        <w:rPr>
          <w:rFonts w:ascii="Garamond" w:hAnsi="Garamond"/>
          <w:i/>
          <w:vertAlign w:val="superscript"/>
        </w:rPr>
        <w:t>2</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Rozestavěná budova na parcele St. 359 v katastrálním území Zeměchy u Kralup nad Vltavou;</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457/79 v katastrálním území Zeměchy u Kralup nad Vltavou; orná půda, evidovaná výměra 44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457/186 v katastrálním území Zeměchy u Kralup nad Vltavou; orná půda, evidovaná výměra 134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457/205 v katastrálním území Zeměchy u Kralup nad Vltavou; orná půda, evidovaná výměra 20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457/98 v katastrálním území Zeměchy u Kralup nad Vltavou; orná půda, evidovaná výměra 29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St. 361 v katastrálním území Zeměchy u Kralup nad Vltavou; zastavěná plocha a nádvoří, evidovaná výměra 72 m</w:t>
      </w:r>
      <w:r w:rsidRPr="00100A49">
        <w:rPr>
          <w:rFonts w:ascii="Garamond" w:hAnsi="Garamond"/>
          <w:i/>
          <w:vertAlign w:val="superscript"/>
        </w:rPr>
        <w:t>2</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Rozestavěná budova na parcele St. 361 v katastrálním území Zeměchy u Kralup nad Vltavou;</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457/81 v katastrálním území Zeměchy u Kralup nad Vltavou; orná půda, evidovaná výměra 37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lastRenderedPageBreak/>
        <w:t>Parcela p.č. 457/188 v katastrálním území Zeměchy u Kralup nad Vltavou; orná půda, evidovaná výměra 142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457/207 v katastrálním území Zeměchy u Kralup nad Vltavou; orná půda, evidovaná výměra 16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457/100  v katastrálním území Zeměchy u Kralup nad Vltavou; orná půda, evidovaná výměra 38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St. 363 v katastrálním území Zeměchy u Kralup nad Vltavou; zastavěná plocha a nádvoří, evidovaná výměra 102 m</w:t>
      </w:r>
      <w:r w:rsidRPr="00100A49">
        <w:rPr>
          <w:rFonts w:ascii="Garamond" w:hAnsi="Garamond"/>
          <w:i/>
          <w:vertAlign w:val="superscript"/>
        </w:rPr>
        <w:t>2</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Rozestavěná budova na parcele St. 363 v katastrálním území Zeměchy u Kralup nad Vltavou;</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457/82  v katastrálním území Zeměchy u Kralup nad Vltavou; orná půda, evidovaná výměra 564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457/209  v katastrálním území Zeměchy u Kralup nad Vltavou; orná půda, evidovaná výměra 42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457/102  v katastrálním území Zeměchy u Kralup nad Vltavou; orná půda, evidovaná výměra 119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St. 364 v katastrálním území Zeměchy u Kralup nad Vltavou; zastavěná plocha a nádvoří, evidovaná výměra 102 m</w:t>
      </w:r>
      <w:r w:rsidRPr="00100A49">
        <w:rPr>
          <w:rFonts w:ascii="Garamond" w:hAnsi="Garamond"/>
          <w:i/>
          <w:vertAlign w:val="superscript"/>
        </w:rPr>
        <w:t>2</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Rozestavěná budova na parcele St. 364 v katastrálním území Zeměchy u Kralup nad Vltavou;</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457/83  v katastrálním území Zeměchy u Kralup nad Vltavou; orná půda, evidovaná výměra 550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457/210  v katastrálním území Zeměchy u Kralup nad Vltavou; orná půda, evidovaná výměra 50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457/103  v katastrálním území Zeměchy u Kralup nad Vltavou; orná půda, evidovaná výměra 119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St. 366 v katastrálním území Zeměchy u Kralup nad Vltavou; zastavěná plocha a nádvoří, evidovaná výměra 103 m</w:t>
      </w:r>
      <w:r w:rsidRPr="00100A49">
        <w:rPr>
          <w:rFonts w:ascii="Garamond" w:hAnsi="Garamond"/>
          <w:i/>
          <w:vertAlign w:val="superscript"/>
        </w:rPr>
        <w:t>2</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Rozestavěná budova na parcele St. 366 v katastrálním území Zeměchy u Kralup nad Vltavou;</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457/94  v katastrálním území Zeměchy u Kralup nad Vltavou; orná půda, evidovaná výměra 530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457/212  v katastrálním území Zeměchy u Kralup nad Vltavou; orná půda, evidovaná výměra 55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457/105  v katastrálním území Zeměchy u Kralup nad Vltavou; orná půda, evidovaná výměra 111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St. 368 v katastrálním území Zeměchy u Kralup nad Vltavou; zastavěná plocha a nádvoří, evidovaná výměra 72 m</w:t>
      </w:r>
      <w:r w:rsidRPr="00100A49">
        <w:rPr>
          <w:rFonts w:ascii="Garamond" w:hAnsi="Garamond"/>
          <w:i/>
          <w:vertAlign w:val="superscript"/>
        </w:rPr>
        <w:t>2</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Rozestavěná budova na parcele St. 368 v katastrálním území Zeměchy u Kralup nad Vltavou;</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457/189  v katastrálním území Zeměchy u Kralup nad Vltavou; orná půda, evidovaná výměra 124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457/214  v katastrálním území Zeměchy u Kralup nad Vltavou; orná půda, evidovaná výměra 21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457/107  v katastrálním území Zeměchy u Kralup nad Vltavou; orná půda, evidovaná výměra 39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457/85  v katastrálním území Zeměchy u Kralup nad Vltavou; orná půda, evidovaná výměra 35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St. 369 v katastrálním území Zeměchy u Kralup nad Vltavou; zastavěná plocha a nádvoří, evidovaná výměra 72 m</w:t>
      </w:r>
      <w:r w:rsidRPr="00100A49">
        <w:rPr>
          <w:rFonts w:ascii="Garamond" w:hAnsi="Garamond"/>
          <w:i/>
          <w:vertAlign w:val="superscript"/>
        </w:rPr>
        <w:t>2</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Rozestavěná budova na parcele St. 369 v katastrálním území Zeměchy u Kralup nad Vltavou;</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457/190  v katastrálním území Zeměchy u Kralup nad Vltavou; orná půda, evidovaná výměra 116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lastRenderedPageBreak/>
        <w:t>Parcela p.č. 457/215  v katastrálním území Zeměchy u Kralup nad Vltavou; orná půda, evidovaná výměra 20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457/108  v katastrálním území Zeměchy u Kralup nad Vltavou; orná půda, evidovaná výměra 39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457/86  v katastrálním území Zeměchy u Kralup nad Vltavou; orná půda, evidovaná výměra 44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St. 370 v katastrálním území Zeměchy u Kralup nad Vltavou; zastavěná plocha a nádvoří, evidovaná výměra 72 m</w:t>
      </w:r>
      <w:r w:rsidRPr="00100A49">
        <w:rPr>
          <w:rFonts w:ascii="Garamond" w:hAnsi="Garamond"/>
          <w:i/>
          <w:vertAlign w:val="superscript"/>
        </w:rPr>
        <w:t>2</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Rozestavěná budova na parcele St. 370 v katastrálním území Zeměchy u Kralup nad Vltavou;</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457/191  v katastrálním území Zeměchy u Kralup nad Vltavou; orná půda, evidovaná výměra 116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457/216  v katastrálním území Zeměchy u Kralup nad Vltavou; orná půda, evidovaná výměra 19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457/109  v katastrálním území Zeměchy u Kralup nad Vltavou; orná půda, evidovaná výměra 39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457/87  v katastrálním území Zeměchy u Kralup nad Vltavou; orná půda, evidovaná výměra 44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St. 373 v katastrálním území Zeměchy u Kralup nad Vltavou; zastavěná plocha a nádvoří, evidovaná výměra 72 m</w:t>
      </w:r>
      <w:r w:rsidRPr="00100A49">
        <w:rPr>
          <w:rFonts w:ascii="Garamond" w:hAnsi="Garamond"/>
          <w:i/>
          <w:vertAlign w:val="superscript"/>
        </w:rPr>
        <w:t>2</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Rozestavěná budova na parcele St. 373 v katastrálním území Zeměchy u Kralup nad Vltavou;</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457/194  v katastrálním území Zeměchy u Kralup nad Vltavou; orná půda, evidovaná výměra 116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457/219  v katastrálním území Zeměchy u Kralup nad Vltavou; orná půda, evidovaná výměra 17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457/112  v katastrálním území Zeměchy u Kralup nad Vltavou; orná půda, evidovaná výměra 40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457/90  v katastrálním území Zeměchy u Kralup nad Vltavou; orná půda, evidovaná výměra 44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St. 374 v katastrálním území Zeměchy u Kralup nad Vltavou; zastavěná plocha a nádvoří, evidovaná výměra 72 m</w:t>
      </w:r>
      <w:r w:rsidRPr="00100A49">
        <w:rPr>
          <w:rFonts w:ascii="Garamond" w:hAnsi="Garamond"/>
          <w:i/>
          <w:vertAlign w:val="superscript"/>
        </w:rPr>
        <w:t>2</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Rozestavěná budova na parcele St. 374 v katastrálním území Zeměchy u Kralup nad Vltavou;</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457/195  v katastrálním území Zeměchy u Kralup nad Vltavou; orná půda, evidovaná výměra 116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457/220  v katastrálním území Zeměchy u Kralup nad Vltavou; orná půda, evidovaná výměra 16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457/113  v katastrálním území Zeměchy u Kralup nad Vltavou; orná půda, evidovaná výměra 40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457/91  v katastrálním území Zeměchy u Kralup nad Vltavou; orná půda, evidovaná výměra 44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St. 375 v katastrálním území Zeměchy u Kralup nad Vltavou; zastavěná plocha a nádvoří, evidovaná výměra 73 m</w:t>
      </w:r>
      <w:r w:rsidRPr="00100A49">
        <w:rPr>
          <w:rFonts w:ascii="Garamond" w:hAnsi="Garamond"/>
          <w:i/>
          <w:vertAlign w:val="superscript"/>
        </w:rPr>
        <w:t>2</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 xml:space="preserve">Rozestavěná budova na parcele St. 375 v katastrálním území Zeměchy u Kralup nad Vltavou; </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457/196  v katastrálním území Zeměchy u Kralup nad Vltavou; orná půda, evidovaná výměra 122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457/221  v katastrálním území Zeměchy u Kralup nad Vltavou; orná půda, evidovaná výměra 15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457/178  v katastrálním území Zeměchy u Kralup nad Vltavou; orná půda, evidovaná výměra 39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457/92  v katastrálním území Zeměchy u Kralup nad Vltavou; orná půda, evidovaná výměra 35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lastRenderedPageBreak/>
        <w:t>Parcela p.č. 457/50  v katastrálním území Zeměchy u Kralup nad Vltavou; orná půda, evidovaná výměra 1 025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457/51  v katastrálním území Zeměchy u Kralup nad Vltavou; orná půda, evidovaná výměra 982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457/52  v katastrálním území Zeměchy u Kralup nad Vltavou; orná půda, evidovaná výměra 588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457/53  v katastrálním území Zeměchy u Kralup nad Vltavou; ostatní plocha, způsob využití neplodná půda, evidovaná výměra 229 m</w:t>
      </w:r>
      <w:r w:rsidRPr="00100A49">
        <w:rPr>
          <w:rFonts w:ascii="Garamond" w:hAnsi="Garamond"/>
          <w:i/>
          <w:vertAlign w:val="superscript"/>
        </w:rPr>
        <w:t>2</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457/64  v katastrálním území Zeměchy u Kralup nad Vltavou; orná půda, evidovaná výměra 346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457/65  v katastrálním území Zeměchy u Kralup nad Vltavou; orná půda, evidovaná výměra 257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457/40  v katastrálním území Zeměchy u Kralup nad Vltavou; orná půda, evidovaná výměra 582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457/41  v katastrálním území Zeměchy u Kralup nad Vltavou; orná půda, evidovaná výměra 841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457/42  v katastrálním území Zeměchy u Kralup nad Vltavou; orná půda, evidovaná výměra 839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457/43  v katastrálním území Zeměchy u Kralup nad Vltavou; orná půda, evidovaná výměra 837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457/44  v katastrálním území Zeměchy u Kralup nad Vltavou; orná půda, evidovaná výměra 827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457/45  v katastrálním území Zeměchy u Kralup nad Vltavou; orná půda, evidovaná výměra 839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457/46  v katastrálním území Zeměchy u Kralup nad Vltavou; orná půda, evidovaná výměra 770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457/47  v katastrálním území Zeměchy u Kralup nad Vltavou; orná půda, evidovaná výměra 827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457/48  v katastrálním území Zeměchy u Kralup nad Vltavou; orná půda, evidovaná výměra 825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457/49  v katastrálním území Zeměchy u Kralup nad Vltavou; orná půda, evidovaná výměra 993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457/36  v katastrálním území Zeměchy u Kralup nad Vltavou; orná půda, evidovaná výměra 639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457/21  v katastrálním území Zeměchy u Kralup nad Vltavou; vodní plocha, způsob využití koryto vodního toku umělé, evidovaná výměra 75m</w:t>
      </w:r>
      <w:r w:rsidRPr="00100A49">
        <w:rPr>
          <w:rFonts w:ascii="Garamond" w:hAnsi="Garamond"/>
          <w:i/>
          <w:vertAlign w:val="superscript"/>
        </w:rPr>
        <w:t>2</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457/35  v katastrálním území Zeměchy u Kralup nad Vltavou; orná půda, evidovaná výměra 666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457/20  v katastrálním území Zeměchy u Kralup nad Vltavou; vodní plocha, způsob využití koryto vodního toku umělé, evidovaná výměra 72m</w:t>
      </w:r>
      <w:r w:rsidRPr="00100A49">
        <w:rPr>
          <w:rFonts w:ascii="Garamond" w:hAnsi="Garamond"/>
          <w:i/>
          <w:vertAlign w:val="superscript"/>
        </w:rPr>
        <w:t>2</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457/34  v katastrálním území Zeměchy u Kralup nad Vltavou; orná půda, evidovaná výměra 620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457/19  v katastrálním území Zeměchy u Kralup nad Vltavou; vodní plocha, způsob využití koryto vodního toku umělé, evidovaná výměra 73m</w:t>
      </w:r>
      <w:r w:rsidRPr="00100A49">
        <w:rPr>
          <w:rFonts w:ascii="Garamond" w:hAnsi="Garamond"/>
          <w:i/>
          <w:vertAlign w:val="superscript"/>
        </w:rPr>
        <w:t>2</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457/33  v katastrálním území Zeměchy u Kralup nad Vltavou; orná půda, evidovaná výměra 615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457/18  v katastrálním území Zeměchy u Kralup nad Vltavou; vodní plocha, způsob využití koryto vodního toku umělé, evidovaná výměra 73m</w:t>
      </w:r>
      <w:r w:rsidRPr="00100A49">
        <w:rPr>
          <w:rFonts w:ascii="Garamond" w:hAnsi="Garamond"/>
          <w:i/>
          <w:vertAlign w:val="superscript"/>
        </w:rPr>
        <w:t>2</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457/32  v katastrálním území Zeměchy u Kralup nad Vltavou; orná půda, evidovaná výměra 609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lastRenderedPageBreak/>
        <w:t>Parcela p.č. 457/17  v katastrálním území Zeměchy u Kralup nad Vltavou; vodní plocha, způsob využití koryto vodního toku umělé, evidovaná výměra 74m</w:t>
      </w:r>
      <w:r w:rsidRPr="00100A49">
        <w:rPr>
          <w:rFonts w:ascii="Garamond" w:hAnsi="Garamond"/>
          <w:i/>
          <w:vertAlign w:val="superscript"/>
        </w:rPr>
        <w:t>2</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457/31  v katastrálním území Zeměchy u Kralup nad Vltavou; orná půda, evidovaná výměra 589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457/5  v katastrálním území Zeměchy u Kralup nad Vltavou; vodní plocha, způsob využití koryto vodního toku umělé, evidovaná výměra 85 m</w:t>
      </w:r>
      <w:r w:rsidRPr="00100A49">
        <w:rPr>
          <w:rFonts w:ascii="Garamond" w:hAnsi="Garamond"/>
          <w:i/>
          <w:vertAlign w:val="superscript"/>
        </w:rPr>
        <w:t>2</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457/30  v katastrálním území Zeměchy u Kralup nad Vltavou; orná půda, evidovaná výměra 563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457/16  v katastrálním území Zeměchy u Kralup nad Vltavou; vodní plocha, způsob využití koryto vodního toku umělé, evidovaná výměra 83m</w:t>
      </w:r>
      <w:r w:rsidRPr="00100A49">
        <w:rPr>
          <w:rFonts w:ascii="Garamond" w:hAnsi="Garamond"/>
          <w:i/>
          <w:vertAlign w:val="superscript"/>
        </w:rPr>
        <w:t>2</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457/29  v katastrálním území Zeměchy u Kralup nad Vltavou; orná půda, evidovaná výměra 558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457/15  v katastrálním území Zeměchy u Kralup nad Vltavou; vodní plocha, způsob využití koryto vodního toku umělé, evidovaná výměra 85m</w:t>
      </w:r>
      <w:r w:rsidRPr="00100A49">
        <w:rPr>
          <w:rFonts w:ascii="Garamond" w:hAnsi="Garamond"/>
          <w:i/>
          <w:vertAlign w:val="superscript"/>
        </w:rPr>
        <w:t>2</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457/28  v katastrálním území Zeměchy u Kralup nad Vltavou; orná půda, evidovaná výměra 484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457/14  v katastrálním území Zeměchy u Kralup nad Vltavou; vodní plocha, způsob využití koryto vodního toku umělé, evidovaná výměra 73m</w:t>
      </w:r>
      <w:r w:rsidRPr="00100A49">
        <w:rPr>
          <w:rFonts w:ascii="Garamond" w:hAnsi="Garamond"/>
          <w:i/>
          <w:vertAlign w:val="superscript"/>
        </w:rPr>
        <w:t>2</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457/27  v katastrálním území Zeměchy u Kralup nad Vltavou; orná půda, evidovaná výměra 500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457/13  v katastrálním území Zeměchy u Kralup nad Vltavou; vodní plocha, způsob využití koryto vodního toku umělé, evidovaná výměra 79m</w:t>
      </w:r>
      <w:r w:rsidRPr="00100A49">
        <w:rPr>
          <w:rFonts w:ascii="Garamond" w:hAnsi="Garamond"/>
          <w:i/>
          <w:vertAlign w:val="superscript"/>
        </w:rPr>
        <w:t>2</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457/26  v katastrálním území Zeměchy u Kralup nad Vltavou; orná půda, evidovaná výměra 519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457/12  v katastrálním území Zeměchy u Kralup nad Vltavou; vodní plocha, způsob využití koryto vodního toku umělé, evidovaná výměra 97m</w:t>
      </w:r>
      <w:r w:rsidRPr="00100A49">
        <w:rPr>
          <w:rFonts w:ascii="Garamond" w:hAnsi="Garamond"/>
          <w:i/>
          <w:vertAlign w:val="superscript"/>
        </w:rPr>
        <w:t>2</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457/25  v katastrálním území Zeměchy u Kralup nad Vltavou; orná půda, evidovaná výměra 525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457/11  v katastrálním území Zeměchy u Kralup nad Vltavou; vodní plocha, způsob využití koryto vodního toku umělé, evidovaná výměra 109 m</w:t>
      </w:r>
      <w:r w:rsidRPr="00100A49">
        <w:rPr>
          <w:rFonts w:ascii="Garamond" w:hAnsi="Garamond"/>
          <w:i/>
          <w:vertAlign w:val="superscript"/>
        </w:rPr>
        <w:t>2</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457/24  v katastrálním území Zeměchy u Kralup nad Vltavou; orná půda, evidovaná výměra 542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457/10  v katastrálním území Zeměchy u Kralup nad Vltavou; vodní plocha, způsob využití koryto vodního toku umělé, evidovaná výměra 120m</w:t>
      </w:r>
      <w:r w:rsidRPr="00100A49">
        <w:rPr>
          <w:rFonts w:ascii="Garamond" w:hAnsi="Garamond"/>
          <w:i/>
          <w:vertAlign w:val="superscript"/>
        </w:rPr>
        <w:t>2</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457/23  v katastrálním území Zeměchy u Kralup nad Vltavou; orná půda, evidovaná výměra 576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457/9  v katastrálním území Zeměchy u Kralup nad Vltavou; vodní plocha, způsob využití koryto vodního toku umělé, evidovaná výměra 125 m</w:t>
      </w:r>
      <w:r w:rsidRPr="00100A49">
        <w:rPr>
          <w:rFonts w:ascii="Garamond" w:hAnsi="Garamond"/>
          <w:i/>
          <w:vertAlign w:val="superscript"/>
        </w:rPr>
        <w:t>2</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457/7  v katastrálním území Zeměchy u Kralup nad Vltavou; orná půda, evidovaná výměra 62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275/57 v katastrálním území Zeměchy u Kralup nad Vltavou; orná půda, evidovaná výměra 26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275/58 v katastrálním území Zeměchy u Kralup nad Vltavou; orná půda, evidovaná výměra 42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457/2 v katastrálním území Zeměchy u Kralup nad Vltavou; ostatní plocha, způsob využití neplodná půda, evidovaná výměra 1 249m</w:t>
      </w:r>
      <w:r w:rsidRPr="00100A49">
        <w:rPr>
          <w:rFonts w:ascii="Garamond" w:hAnsi="Garamond"/>
          <w:i/>
          <w:vertAlign w:val="superscript"/>
        </w:rPr>
        <w:t>2</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457/6 v katastrálním území Zeměchy u Kralup nad Vltavou</w:t>
      </w:r>
      <w:r w:rsidRPr="00100A49">
        <w:rPr>
          <w:rFonts w:ascii="Garamond" w:hAnsi="Garamond"/>
          <w:i/>
          <w:u w:val="single"/>
        </w:rPr>
        <w:t>;</w:t>
      </w:r>
      <w:r w:rsidRPr="00100A49">
        <w:rPr>
          <w:rFonts w:ascii="Garamond" w:hAnsi="Garamond"/>
          <w:i/>
        </w:rPr>
        <w:t xml:space="preserve"> orná půda, evidovaná výměra 5 982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457/8 v katastrálním území Zeměchy u Kralup nad Vltavou; vodní plocha, způsob využití koryto vodního toku umělé, evidovaná výměra 26 m</w:t>
      </w:r>
      <w:r w:rsidRPr="00100A49">
        <w:rPr>
          <w:rFonts w:ascii="Garamond" w:hAnsi="Garamond"/>
          <w:i/>
          <w:vertAlign w:val="superscript"/>
        </w:rPr>
        <w:t>2</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lastRenderedPageBreak/>
        <w:t>Parcela p.č. 457/54 v katastrálním území Zeměchy u Kralup nad Vltavou; orná půda, evidovaná výměra 658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457/55 v katastrálním území Zeměchy u Kralup nad Vltavou; orná půda, evidovaná výměra 375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457/58 v katastrálním území Zeměchy u Kralup nad Vltavou; ostatní plocha, způsob využití neplodná půda, evidovaná výměra 104 m</w:t>
      </w:r>
      <w:r w:rsidRPr="00100A49">
        <w:rPr>
          <w:rFonts w:ascii="Garamond" w:hAnsi="Garamond"/>
          <w:i/>
          <w:vertAlign w:val="superscript"/>
        </w:rPr>
        <w:t>2</w:t>
      </w:r>
      <w:r w:rsidR="000F173F" w:rsidRPr="00100A49">
        <w:rPr>
          <w:rFonts w:ascii="Garamond" w:hAnsi="Garamond"/>
          <w:i/>
        </w:rPr>
        <w:t>;</w:t>
      </w:r>
    </w:p>
    <w:p w:rsidR="00A5744D" w:rsidRPr="00100A49" w:rsidRDefault="00A5744D" w:rsidP="002E2DDF">
      <w:pPr>
        <w:numPr>
          <w:ilvl w:val="0"/>
          <w:numId w:val="1"/>
        </w:numPr>
        <w:suppressAutoHyphens/>
        <w:jc w:val="both"/>
        <w:rPr>
          <w:rFonts w:ascii="Garamond" w:hAnsi="Garamond"/>
          <w:i/>
        </w:rPr>
      </w:pPr>
      <w:r w:rsidRPr="00100A49">
        <w:rPr>
          <w:rFonts w:ascii="Garamond" w:hAnsi="Garamond"/>
          <w:i/>
        </w:rPr>
        <w:t>Parcela p.č. 457/59 v katastrálním území Zeměchy u Kralup nad Vltavou, orná půda, evidovaná výměra 581 m</w:t>
      </w:r>
      <w:r w:rsidRPr="00100A49">
        <w:rPr>
          <w:rFonts w:ascii="Garamond" w:hAnsi="Garamond"/>
          <w:i/>
          <w:vertAlign w:val="superscript"/>
        </w:rPr>
        <w:t>2</w:t>
      </w:r>
      <w:r w:rsidRPr="00100A49">
        <w:rPr>
          <w:rFonts w:ascii="Garamond" w:hAnsi="Garamond"/>
          <w:i/>
        </w:rPr>
        <w:t>, způsob ochrany zemědělský půdní fond</w:t>
      </w:r>
      <w:r w:rsidR="000F173F" w:rsidRPr="00100A49">
        <w:rPr>
          <w:rFonts w:ascii="Garamond" w:hAnsi="Garamond"/>
          <w:i/>
        </w:rPr>
        <w:t>,</w:t>
      </w:r>
    </w:p>
    <w:p w:rsidR="00A5744D" w:rsidRPr="00100A49" w:rsidRDefault="00A5744D" w:rsidP="002E2DDF">
      <w:pPr>
        <w:ind w:left="720"/>
        <w:jc w:val="both"/>
        <w:rPr>
          <w:rFonts w:ascii="Garamond" w:hAnsi="Garamond"/>
          <w:i/>
        </w:rPr>
      </w:pPr>
    </w:p>
    <w:p w:rsidR="00A5744D" w:rsidRPr="00100A49" w:rsidRDefault="000F173F" w:rsidP="002E2DDF">
      <w:pPr>
        <w:pStyle w:val="Zkladntextodsazen31"/>
        <w:tabs>
          <w:tab w:val="left" w:pos="5940"/>
        </w:tabs>
        <w:spacing w:after="0" w:line="240" w:lineRule="auto"/>
        <w:ind w:left="426"/>
        <w:jc w:val="both"/>
        <w:rPr>
          <w:rFonts w:ascii="Garamond" w:hAnsi="Garamond" w:cs="Times New Roman"/>
          <w:i/>
          <w:sz w:val="24"/>
          <w:szCs w:val="24"/>
        </w:rPr>
      </w:pPr>
      <w:r w:rsidRPr="00100A49">
        <w:rPr>
          <w:rFonts w:ascii="Garamond" w:hAnsi="Garamond" w:cs="Times New Roman"/>
          <w:i/>
          <w:sz w:val="24"/>
          <w:szCs w:val="24"/>
        </w:rPr>
        <w:t xml:space="preserve">to </w:t>
      </w:r>
      <w:r w:rsidR="00A5744D" w:rsidRPr="00100A49">
        <w:rPr>
          <w:rFonts w:ascii="Garamond" w:hAnsi="Garamond" w:cs="Times New Roman"/>
          <w:i/>
          <w:sz w:val="24"/>
          <w:szCs w:val="24"/>
        </w:rPr>
        <w:t>vše zapsáno u Katastrálního úřadu pro Středočeský kraj, KP Mělník, pro obec Kralupy nad Vltavou a k.ú. Zeměchy u Kralup nad Vltavou na LV č. 312</w:t>
      </w:r>
    </w:p>
    <w:p w:rsidR="00A5744D" w:rsidRPr="00100A49" w:rsidRDefault="00A5744D" w:rsidP="002E2DDF">
      <w:pPr>
        <w:pStyle w:val="Zkladntextodsazen31"/>
        <w:tabs>
          <w:tab w:val="left" w:pos="5940"/>
        </w:tabs>
        <w:spacing w:after="0" w:line="240" w:lineRule="auto"/>
        <w:ind w:left="426"/>
        <w:rPr>
          <w:rFonts w:ascii="Garamond" w:hAnsi="Garamond" w:cs="Times New Roman"/>
          <w:i/>
          <w:sz w:val="24"/>
          <w:szCs w:val="24"/>
        </w:rPr>
      </w:pPr>
    </w:p>
    <w:p w:rsidR="00A5744D" w:rsidRPr="00100A49" w:rsidRDefault="00A5744D" w:rsidP="002E2DDF">
      <w:pPr>
        <w:ind w:left="426"/>
        <w:jc w:val="both"/>
        <w:rPr>
          <w:rFonts w:ascii="Garamond" w:hAnsi="Garamond"/>
          <w:i/>
        </w:rPr>
      </w:pPr>
      <w:r w:rsidRPr="00100A49">
        <w:rPr>
          <w:rFonts w:ascii="Garamond" w:hAnsi="Garamond"/>
          <w:i/>
        </w:rPr>
        <w:t>(výše specifikované nemovitosti dále jen jako „</w:t>
      </w:r>
      <w:r w:rsidRPr="00100A49">
        <w:rPr>
          <w:rFonts w:ascii="Garamond" w:hAnsi="Garamond"/>
          <w:b/>
          <w:i/>
        </w:rPr>
        <w:t>Předmětné nemovitosti</w:t>
      </w:r>
      <w:r w:rsidRPr="00100A49">
        <w:rPr>
          <w:rFonts w:ascii="Garamond" w:hAnsi="Garamond"/>
          <w:i/>
        </w:rPr>
        <w:t>“).</w:t>
      </w:r>
    </w:p>
    <w:p w:rsidR="00A5744D" w:rsidRPr="00100A49" w:rsidRDefault="00A5744D" w:rsidP="002E2DDF">
      <w:pPr>
        <w:ind w:left="426"/>
        <w:jc w:val="both"/>
        <w:rPr>
          <w:rFonts w:ascii="Garamond" w:hAnsi="Garamond"/>
          <w:i/>
        </w:rPr>
      </w:pPr>
    </w:p>
    <w:p w:rsidR="00A5744D" w:rsidRPr="00100A49" w:rsidRDefault="007F3BA6" w:rsidP="002E2DDF">
      <w:pPr>
        <w:ind w:left="426" w:hanging="426"/>
        <w:jc w:val="both"/>
        <w:rPr>
          <w:rFonts w:ascii="Garamond" w:hAnsi="Garamond"/>
          <w:i/>
        </w:rPr>
      </w:pPr>
      <w:r w:rsidRPr="00100A49">
        <w:rPr>
          <w:rFonts w:ascii="Garamond" w:hAnsi="Garamond"/>
          <w:i/>
        </w:rPr>
        <w:t>2.</w:t>
      </w:r>
      <w:r w:rsidRPr="00100A49">
        <w:rPr>
          <w:rFonts w:ascii="Garamond" w:hAnsi="Garamond"/>
          <w:i/>
        </w:rPr>
        <w:tab/>
        <w:t xml:space="preserve">Prodávající prohlašuje, že </w:t>
      </w:r>
      <w:r w:rsidR="00A5744D" w:rsidRPr="00100A49">
        <w:rPr>
          <w:rFonts w:ascii="Garamond" w:hAnsi="Garamond"/>
          <w:i/>
        </w:rPr>
        <w:t>prohlášením konkursu na majetek Dlužníka, k němuž došlo dne 18.04.2011, na něj přešlo oprávnění nakládat s majetkovou  podstatou výše zmíněného Dlužníka, a to v souladu s ustanovením § 246 odst. 1 zákona č. 182/2006 Sb., insolvenční zákon (dále jen „</w:t>
      </w:r>
      <w:r w:rsidR="00A5744D" w:rsidRPr="00100A49">
        <w:rPr>
          <w:rFonts w:ascii="Garamond" w:hAnsi="Garamond"/>
          <w:b/>
          <w:i/>
        </w:rPr>
        <w:t>IZ</w:t>
      </w:r>
      <w:r w:rsidR="00A5744D" w:rsidRPr="00100A49">
        <w:rPr>
          <w:rFonts w:ascii="Garamond" w:hAnsi="Garamond"/>
          <w:i/>
        </w:rPr>
        <w:t xml:space="preserve">“). </w:t>
      </w:r>
    </w:p>
    <w:p w:rsidR="00A5744D" w:rsidRPr="00100A49" w:rsidRDefault="00A5744D" w:rsidP="002E2DDF">
      <w:pPr>
        <w:ind w:left="426" w:hanging="426"/>
        <w:jc w:val="both"/>
        <w:rPr>
          <w:rFonts w:ascii="Garamond" w:hAnsi="Garamond"/>
          <w:i/>
        </w:rPr>
      </w:pPr>
    </w:p>
    <w:p w:rsidR="00A5744D" w:rsidRPr="00100A49" w:rsidRDefault="00A5744D" w:rsidP="002E2DDF">
      <w:pPr>
        <w:ind w:left="426" w:hanging="426"/>
        <w:jc w:val="both"/>
        <w:rPr>
          <w:rFonts w:ascii="Garamond" w:hAnsi="Garamond"/>
          <w:i/>
        </w:rPr>
      </w:pPr>
      <w:r w:rsidRPr="00100A49">
        <w:rPr>
          <w:rFonts w:ascii="Garamond" w:hAnsi="Garamond"/>
          <w:i/>
        </w:rPr>
        <w:t>3.</w:t>
      </w:r>
      <w:r w:rsidRPr="00100A49">
        <w:rPr>
          <w:rFonts w:ascii="Garamond" w:hAnsi="Garamond"/>
          <w:i/>
        </w:rPr>
        <w:tab/>
        <w:t>V souladu s usnesením insolvenčního soudu čj. MSPH 60 INS 14039/2010-B-36 ze dne 31.10.2011 postup Prodávajícího při zpeněžení Předmětných nemovitostí nepodléhá pokynům žádného z věřitelů Dlužníka, s výjimko</w:t>
      </w:r>
      <w:r w:rsidR="007F3BA6" w:rsidRPr="00100A49">
        <w:rPr>
          <w:rFonts w:ascii="Garamond" w:hAnsi="Garamond"/>
          <w:i/>
        </w:rPr>
        <w:t>u pokynů České spořitelny, a.s.</w:t>
      </w:r>
      <w:r w:rsidRPr="00100A49">
        <w:rPr>
          <w:rFonts w:ascii="Garamond" w:hAnsi="Garamond"/>
          <w:i/>
        </w:rPr>
        <w:t xml:space="preserve"> Smlouvu o zpeněžení kterékoliv z Předmětných nemovitostí může Prodávající uzavřít jen se souhlasem insolvenčního soudu. </w:t>
      </w:r>
    </w:p>
    <w:p w:rsidR="00A5744D" w:rsidRPr="00100A49" w:rsidRDefault="00A5744D" w:rsidP="002E2DDF">
      <w:pPr>
        <w:ind w:left="426" w:hanging="426"/>
        <w:jc w:val="both"/>
        <w:rPr>
          <w:rFonts w:ascii="Garamond" w:hAnsi="Garamond"/>
          <w:i/>
        </w:rPr>
      </w:pPr>
    </w:p>
    <w:p w:rsidR="00A5744D" w:rsidRPr="00100A49" w:rsidRDefault="00A5744D" w:rsidP="002E2DDF">
      <w:pPr>
        <w:ind w:left="426" w:hanging="426"/>
        <w:jc w:val="both"/>
        <w:rPr>
          <w:rFonts w:ascii="Garamond" w:hAnsi="Garamond"/>
          <w:i/>
        </w:rPr>
      </w:pPr>
      <w:r w:rsidRPr="00100A49">
        <w:rPr>
          <w:rFonts w:ascii="Garamond" w:hAnsi="Garamond"/>
          <w:i/>
        </w:rPr>
        <w:t>4.</w:t>
      </w:r>
      <w:r w:rsidRPr="00100A49">
        <w:rPr>
          <w:rFonts w:ascii="Garamond" w:hAnsi="Garamond"/>
          <w:i/>
        </w:rPr>
        <w:tab/>
        <w:t xml:space="preserve">Tuto smlouvu uzavírá Prodávající na základě výslovného písemného pokynu České spořitelny, a.s., který je </w:t>
      </w:r>
      <w:r w:rsidRPr="00100A49">
        <w:rPr>
          <w:rFonts w:ascii="Garamond" w:hAnsi="Garamond"/>
          <w:i/>
          <w:u w:val="single"/>
        </w:rPr>
        <w:t>přílohou</w:t>
      </w:r>
      <w:r w:rsidRPr="00100A49">
        <w:rPr>
          <w:rFonts w:ascii="Garamond" w:hAnsi="Garamond"/>
          <w:i/>
        </w:rPr>
        <w:t xml:space="preserve"> této smlouvy</w:t>
      </w:r>
      <w:r w:rsidR="00502082" w:rsidRPr="00100A49">
        <w:rPr>
          <w:rFonts w:ascii="Garamond" w:hAnsi="Garamond"/>
          <w:i/>
        </w:rPr>
        <w:t xml:space="preserve"> a tvoří její nedílnou součást</w:t>
      </w:r>
      <w:r w:rsidRPr="00100A49">
        <w:rPr>
          <w:rFonts w:ascii="Garamond" w:hAnsi="Garamond"/>
          <w:i/>
        </w:rPr>
        <w:t xml:space="preserve">. </w:t>
      </w:r>
      <w:r w:rsidR="00502082" w:rsidRPr="00100A49">
        <w:rPr>
          <w:rFonts w:ascii="Garamond" w:hAnsi="Garamond"/>
          <w:i/>
        </w:rPr>
        <w:t>Tuto smlouvu uzavírá Prodávající rovněž na základě souhlasu insolvenčního soudu – usnesení Městského soudu v Praze čj. ………………… ze dne …………………………</w:t>
      </w:r>
      <w:r w:rsidR="0049425B" w:rsidRPr="00100A49">
        <w:rPr>
          <w:rFonts w:ascii="Garamond" w:hAnsi="Garamond"/>
          <w:i/>
        </w:rPr>
        <w:t>.. - který</w:t>
      </w:r>
      <w:r w:rsidR="00502082" w:rsidRPr="00100A49">
        <w:rPr>
          <w:rFonts w:ascii="Garamond" w:hAnsi="Garamond"/>
          <w:i/>
        </w:rPr>
        <w:t xml:space="preserve"> je</w:t>
      </w:r>
      <w:r w:rsidR="0049425B" w:rsidRPr="00100A49">
        <w:rPr>
          <w:rFonts w:ascii="Garamond" w:hAnsi="Garamond"/>
          <w:i/>
        </w:rPr>
        <w:t xml:space="preserve"> rovněž </w:t>
      </w:r>
      <w:r w:rsidR="00502082" w:rsidRPr="00100A49">
        <w:rPr>
          <w:rFonts w:ascii="Garamond" w:hAnsi="Garamond"/>
          <w:i/>
        </w:rPr>
        <w:t xml:space="preserve"> </w:t>
      </w:r>
      <w:r w:rsidR="00502082" w:rsidRPr="00100A49">
        <w:rPr>
          <w:rFonts w:ascii="Garamond" w:hAnsi="Garamond"/>
          <w:i/>
          <w:u w:val="single"/>
        </w:rPr>
        <w:t>přílohou</w:t>
      </w:r>
      <w:r w:rsidR="0049425B" w:rsidRPr="00100A49">
        <w:rPr>
          <w:rFonts w:ascii="Garamond" w:hAnsi="Garamond"/>
          <w:i/>
        </w:rPr>
        <w:t xml:space="preserve"> této smlouvy a tvoří její nedílnou součást.</w:t>
      </w:r>
    </w:p>
    <w:p w:rsidR="00602041" w:rsidRPr="00100A49" w:rsidRDefault="00602041" w:rsidP="00100A49">
      <w:pPr>
        <w:jc w:val="both"/>
        <w:rPr>
          <w:rFonts w:ascii="Garamond" w:hAnsi="Garamond"/>
          <w:i/>
        </w:rPr>
      </w:pPr>
    </w:p>
    <w:p w:rsidR="00602041" w:rsidRPr="00100A49" w:rsidRDefault="00602041" w:rsidP="002E2DDF">
      <w:pPr>
        <w:ind w:left="426" w:hanging="426"/>
        <w:jc w:val="both"/>
        <w:rPr>
          <w:rFonts w:ascii="Garamond" w:hAnsi="Garamond"/>
          <w:i/>
        </w:rPr>
      </w:pPr>
    </w:p>
    <w:p w:rsidR="00A5744D" w:rsidRPr="00100A49" w:rsidRDefault="00A5744D" w:rsidP="002E2DDF">
      <w:pPr>
        <w:ind w:left="426" w:hanging="426"/>
        <w:jc w:val="center"/>
        <w:rPr>
          <w:rFonts w:ascii="Garamond" w:hAnsi="Garamond"/>
          <w:b/>
          <w:i/>
        </w:rPr>
      </w:pPr>
      <w:r w:rsidRPr="00100A49">
        <w:rPr>
          <w:rFonts w:ascii="Garamond" w:hAnsi="Garamond"/>
          <w:b/>
          <w:i/>
        </w:rPr>
        <w:t>II.</w:t>
      </w:r>
    </w:p>
    <w:p w:rsidR="00A5744D" w:rsidRPr="00100A49" w:rsidRDefault="00A5744D" w:rsidP="002E2DDF">
      <w:pPr>
        <w:pStyle w:val="Odstavecseseznamem"/>
        <w:spacing w:after="0" w:line="240" w:lineRule="auto"/>
        <w:ind w:left="426"/>
        <w:jc w:val="both"/>
        <w:rPr>
          <w:rFonts w:ascii="Garamond" w:hAnsi="Garamond" w:cs="Times New Roman"/>
          <w:i/>
          <w:sz w:val="24"/>
          <w:szCs w:val="24"/>
        </w:rPr>
      </w:pPr>
    </w:p>
    <w:p w:rsidR="00D74453" w:rsidRPr="00100A49" w:rsidRDefault="00A5744D" w:rsidP="00F2478E">
      <w:pPr>
        <w:pStyle w:val="Odstavecseseznamem"/>
        <w:numPr>
          <w:ilvl w:val="0"/>
          <w:numId w:val="11"/>
        </w:numPr>
        <w:spacing w:after="0" w:line="240" w:lineRule="auto"/>
        <w:ind w:left="360"/>
        <w:jc w:val="both"/>
        <w:rPr>
          <w:rFonts w:ascii="Garamond" w:hAnsi="Garamond" w:cs="Times New Roman"/>
          <w:i/>
          <w:sz w:val="24"/>
          <w:szCs w:val="24"/>
        </w:rPr>
      </w:pPr>
      <w:r w:rsidRPr="00100A49">
        <w:rPr>
          <w:rFonts w:ascii="Garamond" w:hAnsi="Garamond" w:cs="Times New Roman"/>
          <w:i/>
          <w:sz w:val="24"/>
          <w:szCs w:val="24"/>
        </w:rPr>
        <w:t>Prodávající prodává touto smlouvou Předmětné nemovitosti specifikované v čl. I. této smlouvy se všemi jejich součástmi a příslušenstvím do výlučného vlastnictví Kupujícího za vzájemně ujednanou kupní cenu stanovenou v čl. III. této smlouvy a Kupující Předmětné nemovitosti specifikované v čl. I. této smlouvy se všemi jejich součástmi a příslušenstvím do svého</w:t>
      </w:r>
      <w:r w:rsidR="007F3BA6" w:rsidRPr="00100A49">
        <w:rPr>
          <w:rFonts w:ascii="Garamond" w:hAnsi="Garamond" w:cs="Times New Roman"/>
          <w:i/>
          <w:sz w:val="24"/>
          <w:szCs w:val="24"/>
        </w:rPr>
        <w:t xml:space="preserve"> výlučného vlastnictví kupuje a</w:t>
      </w:r>
      <w:r w:rsidRPr="00100A49">
        <w:rPr>
          <w:rFonts w:ascii="Garamond" w:hAnsi="Garamond" w:cs="Times New Roman"/>
          <w:i/>
          <w:sz w:val="24"/>
          <w:szCs w:val="24"/>
        </w:rPr>
        <w:t xml:space="preserve"> přijímá.</w:t>
      </w:r>
    </w:p>
    <w:p w:rsidR="00D74453" w:rsidRPr="00100A49" w:rsidRDefault="00D74453" w:rsidP="00F2478E">
      <w:pPr>
        <w:pStyle w:val="Odstavecseseznamem"/>
        <w:spacing w:after="0" w:line="240" w:lineRule="auto"/>
        <w:ind w:left="66"/>
        <w:jc w:val="both"/>
        <w:rPr>
          <w:rFonts w:ascii="Garamond" w:hAnsi="Garamond" w:cs="Times New Roman"/>
          <w:i/>
          <w:sz w:val="24"/>
          <w:szCs w:val="24"/>
        </w:rPr>
      </w:pPr>
    </w:p>
    <w:p w:rsidR="00837BB1" w:rsidRPr="00100A49" w:rsidRDefault="00837BB1" w:rsidP="00F2478E">
      <w:pPr>
        <w:pStyle w:val="Odstavecseseznamem"/>
        <w:numPr>
          <w:ilvl w:val="0"/>
          <w:numId w:val="11"/>
        </w:numPr>
        <w:spacing w:after="0" w:line="240" w:lineRule="auto"/>
        <w:ind w:left="360"/>
        <w:jc w:val="both"/>
        <w:rPr>
          <w:rFonts w:ascii="Garamond" w:hAnsi="Garamond" w:cs="Times New Roman"/>
          <w:i/>
          <w:sz w:val="24"/>
          <w:szCs w:val="24"/>
        </w:rPr>
      </w:pPr>
      <w:r w:rsidRPr="00100A49">
        <w:rPr>
          <w:rFonts w:ascii="Garamond" w:hAnsi="Garamond" w:cs="Times New Roman"/>
          <w:i/>
          <w:sz w:val="24"/>
          <w:szCs w:val="24"/>
        </w:rPr>
        <w:t xml:space="preserve">Sjednává se, že Kupující Předmětné nemovitosti </w:t>
      </w:r>
      <w:proofErr w:type="gramStart"/>
      <w:r w:rsidRPr="00100A49">
        <w:rPr>
          <w:rFonts w:ascii="Garamond" w:hAnsi="Garamond" w:cs="Times New Roman"/>
          <w:i/>
          <w:sz w:val="24"/>
          <w:szCs w:val="24"/>
        </w:rPr>
        <w:t>kupuje jak</w:t>
      </w:r>
      <w:proofErr w:type="gramEnd"/>
      <w:r w:rsidRPr="00100A49">
        <w:rPr>
          <w:rFonts w:ascii="Garamond" w:hAnsi="Garamond" w:cs="Times New Roman"/>
          <w:i/>
          <w:sz w:val="24"/>
          <w:szCs w:val="24"/>
        </w:rPr>
        <w:t xml:space="preserve"> stojí a leží</w:t>
      </w:r>
      <w:r w:rsidR="009A679C" w:rsidRPr="00100A49">
        <w:rPr>
          <w:rFonts w:ascii="Garamond" w:hAnsi="Garamond" w:cs="Times New Roman"/>
          <w:i/>
          <w:sz w:val="24"/>
          <w:szCs w:val="24"/>
        </w:rPr>
        <w:t>, a to s důsledky podle ust. § 501 občanského zákoníku, jehož použití pro daný případ je výslovnou shodnou vůlí obou smluvních stran</w:t>
      </w:r>
      <w:r w:rsidRPr="00100A49">
        <w:rPr>
          <w:rFonts w:ascii="Garamond" w:hAnsi="Garamond" w:cs="Times New Roman"/>
          <w:i/>
          <w:sz w:val="24"/>
          <w:szCs w:val="24"/>
        </w:rPr>
        <w:t>.</w:t>
      </w:r>
      <w:r w:rsidR="00512343" w:rsidRPr="00100A49">
        <w:rPr>
          <w:rFonts w:ascii="Garamond" w:hAnsi="Garamond" w:cs="Times New Roman"/>
          <w:i/>
          <w:sz w:val="24"/>
          <w:szCs w:val="24"/>
        </w:rPr>
        <w:t xml:space="preserve"> Pro případ, že ustanovení předchozí věty této smlouvy by z jakéhokoliv důvodu bylo shledáno neplatným nebo neúčinným, se sjednává, že Prodávající nenese odpovědnost za žádné vady Předmětných nemovitostí, přičem</w:t>
      </w:r>
      <w:r w:rsidR="009A679C" w:rsidRPr="00100A49">
        <w:rPr>
          <w:rFonts w:ascii="Garamond" w:hAnsi="Garamond" w:cs="Times New Roman"/>
          <w:i/>
          <w:sz w:val="24"/>
          <w:szCs w:val="24"/>
        </w:rPr>
        <w:t>ž vyloučení (</w:t>
      </w:r>
      <w:r w:rsidR="00512343" w:rsidRPr="00100A49">
        <w:rPr>
          <w:rFonts w:ascii="Garamond" w:hAnsi="Garamond" w:cs="Times New Roman"/>
          <w:i/>
          <w:sz w:val="24"/>
          <w:szCs w:val="24"/>
        </w:rPr>
        <w:t>omezení</w:t>
      </w:r>
      <w:r w:rsidR="009A679C" w:rsidRPr="00100A49">
        <w:rPr>
          <w:rFonts w:ascii="Garamond" w:hAnsi="Garamond" w:cs="Times New Roman"/>
          <w:i/>
          <w:sz w:val="24"/>
          <w:szCs w:val="24"/>
        </w:rPr>
        <w:t>)</w:t>
      </w:r>
      <w:r w:rsidR="00512343" w:rsidRPr="00100A49">
        <w:rPr>
          <w:rFonts w:ascii="Garamond" w:hAnsi="Garamond" w:cs="Times New Roman"/>
          <w:i/>
          <w:sz w:val="24"/>
          <w:szCs w:val="24"/>
        </w:rPr>
        <w:t xml:space="preserve"> odpovědnosti Prodávajícího za vady Předmětných nemovitostí se uplatní zásadně v plném rozsahu, v němž právní řád České republiky takové </w:t>
      </w:r>
      <w:r w:rsidR="009A679C" w:rsidRPr="00100A49">
        <w:rPr>
          <w:rFonts w:ascii="Garamond" w:hAnsi="Garamond" w:cs="Times New Roman"/>
          <w:i/>
          <w:sz w:val="24"/>
          <w:szCs w:val="24"/>
        </w:rPr>
        <w:t>vyloučení (</w:t>
      </w:r>
      <w:r w:rsidR="00512343" w:rsidRPr="00100A49">
        <w:rPr>
          <w:rFonts w:ascii="Garamond" w:hAnsi="Garamond" w:cs="Times New Roman"/>
          <w:i/>
          <w:sz w:val="24"/>
          <w:szCs w:val="24"/>
        </w:rPr>
        <w:t>omezení</w:t>
      </w:r>
      <w:r w:rsidR="009A679C" w:rsidRPr="00100A49">
        <w:rPr>
          <w:rFonts w:ascii="Garamond" w:hAnsi="Garamond" w:cs="Times New Roman"/>
          <w:i/>
          <w:sz w:val="24"/>
          <w:szCs w:val="24"/>
        </w:rPr>
        <w:t>)</w:t>
      </w:r>
      <w:r w:rsidR="00512343" w:rsidRPr="00100A49">
        <w:rPr>
          <w:rFonts w:ascii="Garamond" w:hAnsi="Garamond" w:cs="Times New Roman"/>
          <w:i/>
          <w:sz w:val="24"/>
          <w:szCs w:val="24"/>
        </w:rPr>
        <w:t xml:space="preserve"> připouští.</w:t>
      </w:r>
    </w:p>
    <w:p w:rsidR="000B58BA" w:rsidRPr="00100A49" w:rsidRDefault="000B58BA" w:rsidP="00F2478E">
      <w:pPr>
        <w:rPr>
          <w:rFonts w:ascii="Garamond" w:hAnsi="Garamond"/>
          <w:i/>
        </w:rPr>
      </w:pPr>
    </w:p>
    <w:p w:rsidR="0064684B" w:rsidRPr="00100A49" w:rsidRDefault="000B58BA" w:rsidP="00F2478E">
      <w:pPr>
        <w:pStyle w:val="Odstavecseseznamem"/>
        <w:numPr>
          <w:ilvl w:val="0"/>
          <w:numId w:val="11"/>
        </w:numPr>
        <w:spacing w:after="0" w:line="240" w:lineRule="auto"/>
        <w:ind w:left="360"/>
        <w:jc w:val="both"/>
        <w:rPr>
          <w:rFonts w:ascii="Garamond" w:hAnsi="Garamond" w:cs="Times New Roman"/>
          <w:i/>
          <w:sz w:val="24"/>
          <w:szCs w:val="24"/>
        </w:rPr>
      </w:pPr>
      <w:r w:rsidRPr="00100A49">
        <w:rPr>
          <w:rFonts w:ascii="Garamond" w:hAnsi="Garamond" w:cs="Times New Roman"/>
          <w:i/>
          <w:sz w:val="24"/>
          <w:szCs w:val="24"/>
        </w:rPr>
        <w:t xml:space="preserve">Kupující si nevymiňuje žádnou konkrétní vlastnost Předmětných nemovitostí. </w:t>
      </w:r>
      <w:r w:rsidR="00A5744D" w:rsidRPr="00100A49">
        <w:rPr>
          <w:rFonts w:ascii="Garamond" w:hAnsi="Garamond" w:cs="Times New Roman"/>
          <w:i/>
          <w:sz w:val="24"/>
          <w:szCs w:val="24"/>
        </w:rPr>
        <w:t xml:space="preserve">Prodávající nenese žádnou odpovědnost stran toho, zda Kupující bude moci Předmětné nemovitosti využít k účelu zamýšlenému Kupujícím. Zejména Prodávající nenese žádnou odpovědnost stran zastavitelnosti kteréhokoliv z prodávaných pozemků ani žádnou odpovědnost v souvislosti se stavební využitelností kterékoliv z Předmětných nemovitostí. </w:t>
      </w:r>
      <w:r w:rsidRPr="00100A49">
        <w:rPr>
          <w:rFonts w:ascii="Garamond" w:hAnsi="Garamond" w:cs="Times New Roman"/>
          <w:i/>
          <w:sz w:val="24"/>
          <w:szCs w:val="24"/>
        </w:rPr>
        <w:t xml:space="preserve">Kupující bere na vědomí, že Předmětné nemovitosti mohou </w:t>
      </w:r>
      <w:r w:rsidR="00F964E1" w:rsidRPr="00100A49">
        <w:rPr>
          <w:rFonts w:ascii="Garamond" w:hAnsi="Garamond" w:cs="Times New Roman"/>
          <w:i/>
          <w:sz w:val="24"/>
          <w:szCs w:val="24"/>
        </w:rPr>
        <w:t xml:space="preserve">mj. </w:t>
      </w:r>
      <w:r w:rsidRPr="00100A49">
        <w:rPr>
          <w:rFonts w:ascii="Garamond" w:hAnsi="Garamond" w:cs="Times New Roman"/>
          <w:i/>
          <w:sz w:val="24"/>
          <w:szCs w:val="24"/>
        </w:rPr>
        <w:t>vykazovat četné rozpory</w:t>
      </w:r>
      <w:r w:rsidR="0064684B" w:rsidRPr="00100A49">
        <w:rPr>
          <w:rFonts w:ascii="Garamond" w:hAnsi="Garamond" w:cs="Times New Roman"/>
          <w:i/>
          <w:sz w:val="24"/>
          <w:szCs w:val="24"/>
        </w:rPr>
        <w:t xml:space="preserve"> s projektovou dokumentací a s technickými normami.</w:t>
      </w:r>
    </w:p>
    <w:p w:rsidR="0064684B" w:rsidRPr="00100A49" w:rsidRDefault="0064684B" w:rsidP="00F2478E">
      <w:pPr>
        <w:rPr>
          <w:rFonts w:ascii="Garamond" w:hAnsi="Garamond"/>
          <w:i/>
        </w:rPr>
      </w:pPr>
    </w:p>
    <w:p w:rsidR="00F964E1" w:rsidRPr="00100A49" w:rsidRDefault="0064684B" w:rsidP="00F2478E">
      <w:pPr>
        <w:pStyle w:val="Odstavecseseznamem"/>
        <w:numPr>
          <w:ilvl w:val="0"/>
          <w:numId w:val="11"/>
        </w:numPr>
        <w:spacing w:after="0" w:line="240" w:lineRule="auto"/>
        <w:ind w:left="360"/>
        <w:jc w:val="both"/>
        <w:rPr>
          <w:rFonts w:ascii="Garamond" w:hAnsi="Garamond" w:cs="Times New Roman"/>
          <w:i/>
          <w:sz w:val="24"/>
          <w:szCs w:val="24"/>
        </w:rPr>
      </w:pPr>
      <w:r w:rsidRPr="00100A49">
        <w:rPr>
          <w:rFonts w:ascii="Garamond" w:hAnsi="Garamond" w:cs="Times New Roman"/>
          <w:i/>
          <w:sz w:val="24"/>
          <w:szCs w:val="24"/>
        </w:rPr>
        <w:lastRenderedPageBreak/>
        <w:t>Kupující prohlašuje, že Prodávající mu před uzavřením této smlouvy umožnil si každou z Předmětných nemovitostí pečlivě prohlédnout</w:t>
      </w:r>
      <w:r w:rsidR="000F618F" w:rsidRPr="00100A49">
        <w:rPr>
          <w:rFonts w:ascii="Garamond" w:hAnsi="Garamond" w:cs="Times New Roman"/>
          <w:i/>
          <w:sz w:val="24"/>
          <w:szCs w:val="24"/>
        </w:rPr>
        <w:t>. Kupující prohlašuje, že měl možnost si k těmto prohlídkám přizvat odbornou pomoc</w:t>
      </w:r>
      <w:r w:rsidR="00502082" w:rsidRPr="00100A49">
        <w:rPr>
          <w:rFonts w:ascii="Garamond" w:hAnsi="Garamond" w:cs="Times New Roman"/>
          <w:i/>
          <w:sz w:val="24"/>
          <w:szCs w:val="24"/>
        </w:rPr>
        <w:t>, a to jak z oblasti stavebnictví, tak z oblasti</w:t>
      </w:r>
      <w:r w:rsidR="000F618F" w:rsidRPr="00100A49">
        <w:rPr>
          <w:rFonts w:ascii="Garamond" w:hAnsi="Garamond" w:cs="Times New Roman"/>
          <w:i/>
          <w:sz w:val="24"/>
          <w:szCs w:val="24"/>
        </w:rPr>
        <w:t xml:space="preserve"> dalších souvisejících oborů. Kupující prohlašuje, že těchto svých možností využil v plném rozsahu a že žádnou další prohlídku Předmětných nemovitostí již nežádal. Totéž platí o veškeré dokumentaci s Předmětnými nemovitostmi související.</w:t>
      </w:r>
    </w:p>
    <w:p w:rsidR="00F964E1" w:rsidRPr="00100A49" w:rsidRDefault="00F964E1" w:rsidP="00F2478E">
      <w:pPr>
        <w:rPr>
          <w:rFonts w:ascii="Garamond" w:hAnsi="Garamond"/>
          <w:i/>
        </w:rPr>
      </w:pPr>
    </w:p>
    <w:p w:rsidR="00F964E1" w:rsidRPr="00100A49" w:rsidRDefault="00F964E1" w:rsidP="00F2478E">
      <w:pPr>
        <w:pStyle w:val="Odstavecseseznamem"/>
        <w:numPr>
          <w:ilvl w:val="0"/>
          <w:numId w:val="11"/>
        </w:numPr>
        <w:spacing w:after="0" w:line="240" w:lineRule="auto"/>
        <w:ind w:left="360"/>
        <w:jc w:val="both"/>
        <w:rPr>
          <w:rFonts w:ascii="Garamond" w:hAnsi="Garamond" w:cs="Times New Roman"/>
          <w:i/>
          <w:sz w:val="24"/>
          <w:szCs w:val="24"/>
        </w:rPr>
      </w:pPr>
      <w:r w:rsidRPr="00100A49">
        <w:rPr>
          <w:rFonts w:ascii="Garamond" w:hAnsi="Garamond"/>
          <w:i/>
          <w:sz w:val="24"/>
          <w:szCs w:val="24"/>
        </w:rPr>
        <w:t xml:space="preserve">Kupující prohlašuje, že se seznámil se znaleckým posudkem č. </w:t>
      </w:r>
      <w:r w:rsidR="002847A5" w:rsidRPr="00100A49">
        <w:rPr>
          <w:rFonts w:ascii="Garamond" w:hAnsi="Garamond"/>
          <w:i/>
          <w:sz w:val="24"/>
          <w:szCs w:val="24"/>
        </w:rPr>
        <w:t>16/2011 Dodatek č. 1</w:t>
      </w:r>
      <w:r w:rsidRPr="00100A49">
        <w:rPr>
          <w:rFonts w:ascii="Garamond" w:hAnsi="Garamond"/>
          <w:i/>
          <w:sz w:val="24"/>
          <w:szCs w:val="24"/>
        </w:rPr>
        <w:t xml:space="preserve">, který byl dne </w:t>
      </w:r>
      <w:proofErr w:type="gramStart"/>
      <w:r w:rsidR="002847A5" w:rsidRPr="00100A49">
        <w:rPr>
          <w:rFonts w:ascii="Garamond" w:hAnsi="Garamond"/>
          <w:i/>
          <w:sz w:val="24"/>
          <w:szCs w:val="24"/>
        </w:rPr>
        <w:t>15.04.2011</w:t>
      </w:r>
      <w:proofErr w:type="gramEnd"/>
      <w:r w:rsidR="002847A5" w:rsidRPr="00100A49">
        <w:rPr>
          <w:rFonts w:ascii="Garamond" w:hAnsi="Garamond"/>
          <w:i/>
          <w:sz w:val="24"/>
          <w:szCs w:val="24"/>
        </w:rPr>
        <w:t xml:space="preserve"> </w:t>
      </w:r>
      <w:r w:rsidRPr="00100A49">
        <w:rPr>
          <w:rFonts w:ascii="Garamond" w:hAnsi="Garamond"/>
          <w:i/>
          <w:sz w:val="24"/>
          <w:szCs w:val="24"/>
        </w:rPr>
        <w:t>vypracován znal</w:t>
      </w:r>
      <w:r w:rsidR="002847A5" w:rsidRPr="00100A49">
        <w:rPr>
          <w:rFonts w:ascii="Garamond" w:hAnsi="Garamond"/>
          <w:i/>
          <w:sz w:val="24"/>
          <w:szCs w:val="24"/>
        </w:rPr>
        <w:t xml:space="preserve">eckým ústavem A-Consult plus, spol. s r.o. </w:t>
      </w:r>
      <w:r w:rsidRPr="00100A49">
        <w:rPr>
          <w:rFonts w:ascii="Garamond" w:hAnsi="Garamond"/>
          <w:i/>
          <w:sz w:val="24"/>
          <w:szCs w:val="24"/>
        </w:rPr>
        <w:t>(dále jen „</w:t>
      </w:r>
      <w:r w:rsidRPr="00100A49">
        <w:rPr>
          <w:rFonts w:ascii="Garamond" w:hAnsi="Garamond"/>
          <w:b/>
          <w:i/>
          <w:sz w:val="24"/>
          <w:szCs w:val="24"/>
        </w:rPr>
        <w:t>Znalecký posudek</w:t>
      </w:r>
      <w:r w:rsidRPr="00100A49">
        <w:rPr>
          <w:rFonts w:ascii="Garamond" w:hAnsi="Garamond"/>
          <w:i/>
          <w:sz w:val="24"/>
          <w:szCs w:val="24"/>
        </w:rPr>
        <w:t>“). Kupující bere na vědomí, že okruh nemovitostí, které byly předmětem</w:t>
      </w:r>
      <w:r w:rsidR="002847A5" w:rsidRPr="00100A49">
        <w:rPr>
          <w:rFonts w:ascii="Garamond" w:hAnsi="Garamond"/>
          <w:i/>
          <w:sz w:val="24"/>
          <w:szCs w:val="24"/>
        </w:rPr>
        <w:t xml:space="preserve"> Znaleckého posudku, není </w:t>
      </w:r>
      <w:r w:rsidRPr="00100A49">
        <w:rPr>
          <w:rFonts w:ascii="Garamond" w:hAnsi="Garamond"/>
          <w:i/>
          <w:sz w:val="24"/>
          <w:szCs w:val="24"/>
        </w:rPr>
        <w:t xml:space="preserve">totožný s výčtem Předmětných nemovitostí a je si tak vědom toho, že některé nemovitosti, které byly </w:t>
      </w:r>
      <w:r w:rsidR="002847A5" w:rsidRPr="00100A49">
        <w:rPr>
          <w:rFonts w:ascii="Garamond" w:hAnsi="Garamond"/>
          <w:i/>
          <w:sz w:val="24"/>
          <w:szCs w:val="24"/>
        </w:rPr>
        <w:t xml:space="preserve">také </w:t>
      </w:r>
      <w:r w:rsidRPr="00100A49">
        <w:rPr>
          <w:rFonts w:ascii="Garamond" w:hAnsi="Garamond"/>
          <w:i/>
          <w:sz w:val="24"/>
          <w:szCs w:val="24"/>
        </w:rPr>
        <w:t xml:space="preserve">předmětem Znaleckého posudku, nejsou předmětem prodeje podle této smlouvy. </w:t>
      </w:r>
    </w:p>
    <w:p w:rsidR="00F964E1" w:rsidRPr="00100A49" w:rsidRDefault="00F964E1" w:rsidP="00F2478E">
      <w:pPr>
        <w:rPr>
          <w:rFonts w:ascii="Garamond" w:hAnsi="Garamond"/>
          <w:i/>
        </w:rPr>
      </w:pPr>
    </w:p>
    <w:p w:rsidR="00502082" w:rsidRPr="00100A49" w:rsidRDefault="002E2DDF" w:rsidP="00F2478E">
      <w:pPr>
        <w:pStyle w:val="Odstavecseseznamem"/>
        <w:numPr>
          <w:ilvl w:val="0"/>
          <w:numId w:val="11"/>
        </w:numPr>
        <w:spacing w:after="0" w:line="240" w:lineRule="auto"/>
        <w:ind w:left="360"/>
        <w:jc w:val="both"/>
        <w:rPr>
          <w:rFonts w:ascii="Garamond" w:hAnsi="Garamond" w:cs="Times New Roman"/>
          <w:i/>
          <w:sz w:val="24"/>
          <w:szCs w:val="24"/>
        </w:rPr>
      </w:pPr>
      <w:r w:rsidRPr="00100A49">
        <w:rPr>
          <w:rFonts w:ascii="Garamond" w:hAnsi="Garamond" w:cs="Times New Roman"/>
          <w:i/>
          <w:sz w:val="24"/>
          <w:szCs w:val="24"/>
        </w:rPr>
        <w:t xml:space="preserve">Kupující prohlašuje, že mu je znám právní i faktický stav prodávaných Předmětných nemovitostí, s tímto stavem se seznámil a Předmětné nemovitosti v tomto stavu kupuje. </w:t>
      </w:r>
      <w:r w:rsidR="00A5744D" w:rsidRPr="00100A49">
        <w:rPr>
          <w:rFonts w:ascii="Garamond" w:hAnsi="Garamond" w:cs="Times New Roman"/>
          <w:i/>
          <w:sz w:val="24"/>
          <w:szCs w:val="24"/>
        </w:rPr>
        <w:t>Kupující prohlašuje, že se seznámil se všemi faktickými i právními vadami Předmětných nemovitostí, zejména s věcnými břemeny a dalšími právními vadami, které jsou patrné ze stavu v katastru nemovitostí.</w:t>
      </w:r>
      <w:r w:rsidRPr="00100A49">
        <w:rPr>
          <w:rFonts w:ascii="Garamond" w:hAnsi="Garamond" w:cs="Times New Roman"/>
          <w:i/>
          <w:sz w:val="24"/>
          <w:szCs w:val="24"/>
        </w:rPr>
        <w:t xml:space="preserve"> </w:t>
      </w:r>
      <w:r w:rsidR="00A5744D" w:rsidRPr="00100A49">
        <w:rPr>
          <w:rFonts w:ascii="Garamond" w:hAnsi="Garamond" w:cs="Times New Roman"/>
          <w:i/>
          <w:sz w:val="24"/>
          <w:szCs w:val="24"/>
        </w:rPr>
        <w:t xml:space="preserve">Smluvní strany berou na vědomí, že ke dni uzavření této smlouvy jsou uvedeny na příslušném listu vlastnictví č. 312 k jednotlivým Předmětným nemovitostem zástavní práva, a rovněž tak zapsány poznámky o nařízení výkonu rozhodnutí prodejem Předmětných nemovitostí a usnesení soudu o nařízení exekuce. </w:t>
      </w:r>
      <w:r w:rsidR="00502082" w:rsidRPr="00100A49">
        <w:rPr>
          <w:rFonts w:ascii="Garamond" w:hAnsi="Garamond"/>
          <w:i/>
          <w:sz w:val="24"/>
          <w:szCs w:val="24"/>
        </w:rPr>
        <w:t xml:space="preserve">Účinky nařízení výkonu rozhodnutí a exekuce, věcná břemena a zajišťovací práva </w:t>
      </w:r>
      <w:r w:rsidR="00502082" w:rsidRPr="00100A49">
        <w:rPr>
          <w:rFonts w:ascii="Garamond" w:hAnsi="Garamond"/>
          <w:b/>
          <w:i/>
          <w:sz w:val="24"/>
          <w:szCs w:val="24"/>
        </w:rPr>
        <w:t>zanikají</w:t>
      </w:r>
      <w:r w:rsidR="00502082" w:rsidRPr="00100A49">
        <w:rPr>
          <w:rFonts w:ascii="Garamond" w:hAnsi="Garamond"/>
          <w:i/>
          <w:sz w:val="24"/>
          <w:szCs w:val="24"/>
        </w:rPr>
        <w:t>, a to v rozsahu a způsobem stanoveným insolvenčním zákonem.</w:t>
      </w:r>
    </w:p>
    <w:p w:rsidR="00502082" w:rsidRPr="00100A49" w:rsidRDefault="00502082" w:rsidP="00F2478E">
      <w:pPr>
        <w:rPr>
          <w:rFonts w:ascii="Garamond" w:hAnsi="Garamond"/>
          <w:i/>
        </w:rPr>
      </w:pPr>
    </w:p>
    <w:p w:rsidR="00A5744D" w:rsidRPr="00100A49" w:rsidRDefault="00502082" w:rsidP="00F2478E">
      <w:pPr>
        <w:pStyle w:val="Odstavecseseznamem"/>
        <w:numPr>
          <w:ilvl w:val="0"/>
          <w:numId w:val="11"/>
        </w:numPr>
        <w:spacing w:after="0" w:line="240" w:lineRule="auto"/>
        <w:ind w:left="360"/>
        <w:jc w:val="both"/>
        <w:rPr>
          <w:rFonts w:ascii="Garamond" w:hAnsi="Garamond" w:cs="Times New Roman"/>
          <w:i/>
          <w:sz w:val="24"/>
          <w:szCs w:val="24"/>
        </w:rPr>
      </w:pPr>
      <w:r w:rsidRPr="00100A49">
        <w:rPr>
          <w:rFonts w:ascii="Garamond" w:hAnsi="Garamond" w:cs="Times New Roman"/>
          <w:i/>
          <w:sz w:val="24"/>
          <w:szCs w:val="24"/>
        </w:rPr>
        <w:t xml:space="preserve">Prodávající </w:t>
      </w:r>
      <w:r w:rsidR="00A5744D" w:rsidRPr="00100A49">
        <w:rPr>
          <w:rFonts w:ascii="Garamond" w:hAnsi="Garamond" w:cs="Times New Roman"/>
          <w:i/>
          <w:sz w:val="24"/>
          <w:szCs w:val="24"/>
        </w:rPr>
        <w:t>prohlašuje, že v době od uzavření této smlouvy do doby vkladu vlastnického práva Kupujícího do katastru nemovitostí Předmětné nemovitosti žádnými zástavními právy, vyjma výše uvedených, věcnými břemeny, ani nájemními právy nezatíží.</w:t>
      </w:r>
    </w:p>
    <w:p w:rsidR="00A5744D" w:rsidRPr="00100A49" w:rsidRDefault="00A5744D" w:rsidP="00F2478E">
      <w:pPr>
        <w:pStyle w:val="Odstavecseseznamem"/>
        <w:spacing w:after="0" w:line="240" w:lineRule="auto"/>
        <w:ind w:left="0"/>
        <w:jc w:val="both"/>
        <w:rPr>
          <w:rFonts w:ascii="Garamond" w:hAnsi="Garamond" w:cs="Times New Roman"/>
          <w:i/>
          <w:sz w:val="24"/>
          <w:szCs w:val="24"/>
        </w:rPr>
      </w:pPr>
    </w:p>
    <w:p w:rsidR="00A5744D" w:rsidRPr="00100A49" w:rsidRDefault="00A5744D" w:rsidP="00F2478E">
      <w:pPr>
        <w:pStyle w:val="Odstavecseseznamem"/>
        <w:numPr>
          <w:ilvl w:val="0"/>
          <w:numId w:val="11"/>
        </w:numPr>
        <w:spacing w:after="0" w:line="240" w:lineRule="auto"/>
        <w:ind w:left="360"/>
        <w:jc w:val="both"/>
        <w:rPr>
          <w:rFonts w:ascii="Garamond" w:hAnsi="Garamond" w:cs="Times New Roman"/>
          <w:i/>
          <w:sz w:val="24"/>
          <w:szCs w:val="24"/>
        </w:rPr>
      </w:pPr>
      <w:r w:rsidRPr="00100A49">
        <w:rPr>
          <w:rFonts w:ascii="Garamond" w:hAnsi="Garamond" w:cs="Times New Roman"/>
          <w:i/>
          <w:sz w:val="24"/>
          <w:szCs w:val="24"/>
        </w:rPr>
        <w:t>Prodávající a Kupující jsou po</w:t>
      </w:r>
      <w:r w:rsidR="002E2DDF" w:rsidRPr="00100A49">
        <w:rPr>
          <w:rFonts w:ascii="Garamond" w:hAnsi="Garamond" w:cs="Times New Roman"/>
          <w:i/>
          <w:sz w:val="24"/>
          <w:szCs w:val="24"/>
        </w:rPr>
        <w:t>vinni si poskytnout součinnost</w:t>
      </w:r>
      <w:r w:rsidRPr="00100A49">
        <w:rPr>
          <w:rFonts w:ascii="Garamond" w:hAnsi="Garamond" w:cs="Times New Roman"/>
          <w:i/>
          <w:sz w:val="24"/>
          <w:szCs w:val="24"/>
        </w:rPr>
        <w:t xml:space="preserve">, aby smluvní vztahy mezi Prodávajícím a dodavateli energií či obdobných služeb, souvisejících s Předmětnými nemovitostmi, byly řádně ukončeny a aby tyto smluvní vztahy byly navázány mezi Kupujícím a příslušným dodavateli. </w:t>
      </w:r>
    </w:p>
    <w:p w:rsidR="002E2DDF" w:rsidRPr="00100A49" w:rsidRDefault="002E2DDF" w:rsidP="002E2DDF">
      <w:pPr>
        <w:pStyle w:val="Zkladntext"/>
        <w:rPr>
          <w:rFonts w:eastAsia="Calibri"/>
          <w:i/>
          <w:sz w:val="24"/>
          <w:szCs w:val="24"/>
        </w:rPr>
      </w:pPr>
    </w:p>
    <w:p w:rsidR="002E2DDF" w:rsidRPr="00100A49" w:rsidRDefault="002E2DDF" w:rsidP="002E2DDF">
      <w:pPr>
        <w:pStyle w:val="Zkladntext"/>
        <w:ind w:left="426" w:hanging="426"/>
        <w:jc w:val="center"/>
        <w:rPr>
          <w:rFonts w:eastAsia="Calibri"/>
          <w:i/>
          <w:sz w:val="24"/>
          <w:szCs w:val="24"/>
        </w:rPr>
      </w:pPr>
    </w:p>
    <w:p w:rsidR="00A5744D" w:rsidRPr="00100A49" w:rsidRDefault="00A5744D" w:rsidP="002E2DDF">
      <w:pPr>
        <w:pStyle w:val="Zkladntext"/>
        <w:ind w:left="426" w:hanging="426"/>
        <w:jc w:val="center"/>
        <w:rPr>
          <w:rFonts w:eastAsia="Calibri"/>
          <w:b/>
          <w:i/>
          <w:sz w:val="24"/>
          <w:szCs w:val="24"/>
        </w:rPr>
      </w:pPr>
      <w:r w:rsidRPr="00100A49">
        <w:rPr>
          <w:rFonts w:eastAsia="Calibri"/>
          <w:b/>
          <w:i/>
          <w:sz w:val="24"/>
          <w:szCs w:val="24"/>
        </w:rPr>
        <w:t>III.</w:t>
      </w:r>
    </w:p>
    <w:p w:rsidR="00A5744D" w:rsidRPr="00100A49" w:rsidRDefault="00A5744D" w:rsidP="002E2DDF">
      <w:pPr>
        <w:pStyle w:val="Zkladntext"/>
        <w:ind w:left="426" w:hanging="426"/>
        <w:jc w:val="center"/>
        <w:rPr>
          <w:rFonts w:eastAsia="Calibri"/>
          <w:i/>
          <w:sz w:val="24"/>
          <w:szCs w:val="24"/>
        </w:rPr>
      </w:pPr>
    </w:p>
    <w:p w:rsidR="00A5744D" w:rsidRPr="00100A49" w:rsidRDefault="00A5744D" w:rsidP="00602041">
      <w:pPr>
        <w:pStyle w:val="Zkladntext"/>
        <w:ind w:left="426" w:hanging="426"/>
        <w:rPr>
          <w:i/>
          <w:sz w:val="24"/>
          <w:szCs w:val="24"/>
        </w:rPr>
      </w:pPr>
      <w:r w:rsidRPr="00100A49">
        <w:rPr>
          <w:rFonts w:eastAsia="Calibri"/>
          <w:i/>
          <w:sz w:val="24"/>
          <w:szCs w:val="24"/>
        </w:rPr>
        <w:t xml:space="preserve">1. </w:t>
      </w:r>
      <w:r w:rsidR="002E2DDF" w:rsidRPr="00100A49">
        <w:rPr>
          <w:rFonts w:eastAsia="Calibri"/>
          <w:i/>
          <w:sz w:val="24"/>
          <w:szCs w:val="24"/>
        </w:rPr>
        <w:tab/>
      </w:r>
      <w:r w:rsidRPr="00100A49">
        <w:rPr>
          <w:rFonts w:eastAsia="Calibri"/>
          <w:i/>
          <w:sz w:val="24"/>
          <w:szCs w:val="24"/>
        </w:rPr>
        <w:t>Kupní cena Předmětných nemovitostí specifikovaných v čl. I. této smlouvy činí celkem  …………………………</w:t>
      </w:r>
      <w:r w:rsidR="002E2DDF" w:rsidRPr="00100A49">
        <w:rPr>
          <w:rFonts w:eastAsia="Calibri"/>
          <w:i/>
          <w:sz w:val="24"/>
          <w:szCs w:val="24"/>
        </w:rPr>
        <w:t xml:space="preserve">………………………………………………………,- Kč </w:t>
      </w:r>
      <w:r w:rsidRPr="00100A49">
        <w:rPr>
          <w:rFonts w:eastAsia="Calibri"/>
          <w:i/>
          <w:sz w:val="24"/>
          <w:szCs w:val="24"/>
        </w:rPr>
        <w:t>(slovy: ………………………………</w:t>
      </w:r>
      <w:r w:rsidR="002E2DDF" w:rsidRPr="00100A49">
        <w:rPr>
          <w:rFonts w:eastAsia="Calibri"/>
          <w:i/>
          <w:sz w:val="24"/>
          <w:szCs w:val="24"/>
        </w:rPr>
        <w:t>...</w:t>
      </w:r>
      <w:r w:rsidRPr="00100A49">
        <w:rPr>
          <w:rFonts w:eastAsia="Calibri"/>
          <w:i/>
          <w:sz w:val="24"/>
          <w:szCs w:val="24"/>
        </w:rPr>
        <w:t>……….……………………………</w:t>
      </w:r>
      <w:r w:rsidR="002E2DDF" w:rsidRPr="00100A49">
        <w:rPr>
          <w:rFonts w:eastAsia="Calibri"/>
          <w:i/>
          <w:sz w:val="24"/>
          <w:szCs w:val="24"/>
        </w:rPr>
        <w:t>….</w:t>
      </w:r>
      <w:r w:rsidRPr="00100A49">
        <w:rPr>
          <w:rFonts w:eastAsia="Calibri"/>
          <w:i/>
          <w:sz w:val="24"/>
          <w:szCs w:val="24"/>
        </w:rPr>
        <w:t xml:space="preserve">…….. korun českých). </w:t>
      </w:r>
    </w:p>
    <w:p w:rsidR="00A5744D" w:rsidRPr="00100A49" w:rsidRDefault="00A5744D" w:rsidP="00602041">
      <w:pPr>
        <w:pStyle w:val="Zkladntext"/>
        <w:ind w:left="426" w:hanging="426"/>
        <w:rPr>
          <w:i/>
          <w:sz w:val="24"/>
          <w:szCs w:val="24"/>
        </w:rPr>
      </w:pPr>
    </w:p>
    <w:p w:rsidR="00A5744D" w:rsidRPr="00100A49" w:rsidRDefault="00A5744D" w:rsidP="00602041">
      <w:pPr>
        <w:pStyle w:val="Zkladntext"/>
        <w:ind w:left="426" w:hanging="426"/>
        <w:rPr>
          <w:i/>
          <w:sz w:val="24"/>
          <w:szCs w:val="24"/>
        </w:rPr>
      </w:pPr>
      <w:r w:rsidRPr="00100A49">
        <w:rPr>
          <w:rFonts w:eastAsia="Calibri"/>
          <w:i/>
          <w:sz w:val="24"/>
          <w:szCs w:val="24"/>
        </w:rPr>
        <w:t xml:space="preserve">2.    </w:t>
      </w:r>
      <w:r w:rsidR="002E2DDF" w:rsidRPr="00100A49">
        <w:rPr>
          <w:rFonts w:eastAsia="Calibri"/>
          <w:i/>
          <w:sz w:val="24"/>
          <w:szCs w:val="24"/>
        </w:rPr>
        <w:tab/>
      </w:r>
      <w:r w:rsidRPr="00100A49">
        <w:rPr>
          <w:rFonts w:eastAsia="Calibri"/>
          <w:i/>
          <w:sz w:val="24"/>
          <w:szCs w:val="24"/>
        </w:rPr>
        <w:t xml:space="preserve">Celou kupní cenu uhradil Kupující </w:t>
      </w:r>
      <w:r w:rsidR="002E2DDF" w:rsidRPr="00100A49">
        <w:rPr>
          <w:rFonts w:eastAsia="Calibri"/>
          <w:i/>
          <w:sz w:val="24"/>
          <w:szCs w:val="24"/>
        </w:rPr>
        <w:t>již před podpisem této smlouvy.</w:t>
      </w:r>
      <w:r w:rsidRPr="00100A49">
        <w:rPr>
          <w:rFonts w:eastAsia="Calibri"/>
          <w:i/>
          <w:sz w:val="24"/>
          <w:szCs w:val="24"/>
        </w:rPr>
        <w:t xml:space="preserve"> </w:t>
      </w:r>
    </w:p>
    <w:p w:rsidR="00A5744D" w:rsidRPr="00100A49" w:rsidRDefault="00A5744D" w:rsidP="002E2DDF">
      <w:pPr>
        <w:pStyle w:val="Zkladntext"/>
        <w:tabs>
          <w:tab w:val="left" w:pos="5028"/>
        </w:tabs>
        <w:ind w:left="426" w:hanging="426"/>
        <w:rPr>
          <w:i/>
          <w:sz w:val="24"/>
          <w:szCs w:val="24"/>
        </w:rPr>
      </w:pPr>
      <w:r w:rsidRPr="00100A49">
        <w:rPr>
          <w:i/>
          <w:sz w:val="24"/>
          <w:szCs w:val="24"/>
        </w:rPr>
        <w:t xml:space="preserve">        </w:t>
      </w:r>
      <w:r w:rsidR="002E2DDF" w:rsidRPr="00100A49">
        <w:rPr>
          <w:i/>
          <w:sz w:val="24"/>
          <w:szCs w:val="24"/>
        </w:rPr>
        <w:tab/>
      </w:r>
    </w:p>
    <w:p w:rsidR="00A5744D" w:rsidRPr="00100A49" w:rsidRDefault="00A5744D" w:rsidP="002E2DDF">
      <w:pPr>
        <w:jc w:val="both"/>
        <w:rPr>
          <w:rFonts w:ascii="Garamond" w:hAnsi="Garamond"/>
          <w:i/>
        </w:rPr>
      </w:pPr>
    </w:p>
    <w:p w:rsidR="00A5744D" w:rsidRPr="00100A49" w:rsidRDefault="00A5744D" w:rsidP="002E2DDF">
      <w:pPr>
        <w:ind w:left="426" w:hanging="426"/>
        <w:jc w:val="center"/>
        <w:rPr>
          <w:rFonts w:ascii="Garamond" w:hAnsi="Garamond"/>
          <w:b/>
          <w:i/>
        </w:rPr>
      </w:pPr>
      <w:r w:rsidRPr="00100A49">
        <w:rPr>
          <w:rFonts w:ascii="Garamond" w:hAnsi="Garamond"/>
          <w:b/>
          <w:i/>
        </w:rPr>
        <w:t>IV.</w:t>
      </w:r>
    </w:p>
    <w:p w:rsidR="00A5744D" w:rsidRPr="00100A49" w:rsidRDefault="00A5744D" w:rsidP="002E2DDF">
      <w:pPr>
        <w:ind w:left="426" w:hanging="426"/>
        <w:jc w:val="center"/>
        <w:rPr>
          <w:rFonts w:ascii="Garamond" w:hAnsi="Garamond"/>
          <w:i/>
        </w:rPr>
      </w:pPr>
    </w:p>
    <w:p w:rsidR="00A5744D" w:rsidRPr="00100A49" w:rsidRDefault="00E429AE" w:rsidP="002E2DDF">
      <w:pPr>
        <w:jc w:val="both"/>
        <w:rPr>
          <w:rFonts w:ascii="Garamond" w:hAnsi="Garamond"/>
          <w:i/>
        </w:rPr>
      </w:pPr>
      <w:r w:rsidRPr="00100A49">
        <w:rPr>
          <w:rFonts w:ascii="Garamond" w:hAnsi="Garamond"/>
          <w:i/>
        </w:rPr>
        <w:t>P</w:t>
      </w:r>
      <w:r w:rsidR="00A5744D" w:rsidRPr="00100A49">
        <w:rPr>
          <w:rFonts w:ascii="Garamond" w:hAnsi="Garamond"/>
          <w:i/>
        </w:rPr>
        <w:t>odmínkou účinnosti této smlouvy je souhlas insolvenčního soudu (Městského soudu v Praze) s uzavřením této smlouvy</w:t>
      </w:r>
      <w:r w:rsidRPr="00100A49">
        <w:rPr>
          <w:rFonts w:ascii="Garamond" w:hAnsi="Garamond"/>
          <w:i/>
        </w:rPr>
        <w:t xml:space="preserve"> vydaný insolvenčním soudem po uzavření této smlouvy</w:t>
      </w:r>
      <w:r w:rsidR="00A5744D" w:rsidRPr="00100A49">
        <w:rPr>
          <w:rFonts w:ascii="Garamond" w:hAnsi="Garamond"/>
          <w:i/>
        </w:rPr>
        <w:t>. Ne</w:t>
      </w:r>
      <w:r w:rsidRPr="00100A49">
        <w:rPr>
          <w:rFonts w:ascii="Garamond" w:hAnsi="Garamond"/>
          <w:i/>
        </w:rPr>
        <w:t xml:space="preserve">bude-li </w:t>
      </w:r>
      <w:r w:rsidR="00A5744D" w:rsidRPr="00100A49">
        <w:rPr>
          <w:rFonts w:ascii="Garamond" w:hAnsi="Garamond"/>
          <w:i/>
        </w:rPr>
        <w:t xml:space="preserve">tohoto souhlasu dosaženo do 60 dnů od uzavření této smlouvy, tato smlouva se od počátku ruší. </w:t>
      </w:r>
    </w:p>
    <w:p w:rsidR="002E2DDF" w:rsidRDefault="002E2DDF" w:rsidP="002E2DDF">
      <w:pPr>
        <w:ind w:left="426" w:hanging="426"/>
        <w:jc w:val="both"/>
        <w:rPr>
          <w:rFonts w:ascii="Garamond" w:hAnsi="Garamond"/>
          <w:i/>
        </w:rPr>
      </w:pPr>
    </w:p>
    <w:p w:rsidR="00335339" w:rsidRDefault="00335339" w:rsidP="002E2DDF">
      <w:pPr>
        <w:ind w:left="426" w:hanging="426"/>
        <w:jc w:val="both"/>
        <w:rPr>
          <w:rFonts w:ascii="Garamond" w:hAnsi="Garamond"/>
          <w:i/>
        </w:rPr>
      </w:pPr>
    </w:p>
    <w:p w:rsidR="00335339" w:rsidRDefault="00335339" w:rsidP="002E2DDF">
      <w:pPr>
        <w:ind w:left="426" w:hanging="426"/>
        <w:jc w:val="both"/>
        <w:rPr>
          <w:rFonts w:ascii="Garamond" w:hAnsi="Garamond"/>
          <w:i/>
        </w:rPr>
      </w:pPr>
    </w:p>
    <w:p w:rsidR="00335339" w:rsidRDefault="00335339" w:rsidP="002E2DDF">
      <w:pPr>
        <w:ind w:left="426" w:hanging="426"/>
        <w:jc w:val="both"/>
        <w:rPr>
          <w:rFonts w:ascii="Garamond" w:hAnsi="Garamond"/>
          <w:i/>
        </w:rPr>
      </w:pPr>
    </w:p>
    <w:p w:rsidR="00335339" w:rsidRPr="00100A49" w:rsidRDefault="00335339" w:rsidP="002E2DDF">
      <w:pPr>
        <w:ind w:left="426" w:hanging="426"/>
        <w:jc w:val="both"/>
        <w:rPr>
          <w:rFonts w:ascii="Garamond" w:hAnsi="Garamond"/>
          <w:i/>
        </w:rPr>
      </w:pPr>
    </w:p>
    <w:p w:rsidR="002E2DDF" w:rsidRPr="00100A49" w:rsidRDefault="002E2DDF" w:rsidP="002E2DDF">
      <w:pPr>
        <w:ind w:left="426" w:hanging="426"/>
        <w:jc w:val="both"/>
        <w:rPr>
          <w:rFonts w:ascii="Garamond" w:hAnsi="Garamond"/>
          <w:i/>
        </w:rPr>
      </w:pPr>
    </w:p>
    <w:p w:rsidR="00A5744D" w:rsidRPr="00100A49" w:rsidRDefault="00A5744D" w:rsidP="002E2DDF">
      <w:pPr>
        <w:ind w:left="426" w:hanging="426"/>
        <w:jc w:val="center"/>
        <w:rPr>
          <w:rFonts w:ascii="Garamond" w:hAnsi="Garamond"/>
          <w:b/>
          <w:i/>
        </w:rPr>
      </w:pPr>
      <w:r w:rsidRPr="00100A49">
        <w:rPr>
          <w:rFonts w:ascii="Garamond" w:hAnsi="Garamond"/>
          <w:b/>
          <w:i/>
        </w:rPr>
        <w:lastRenderedPageBreak/>
        <w:t>V.</w:t>
      </w:r>
    </w:p>
    <w:p w:rsidR="00A5744D" w:rsidRPr="00100A49" w:rsidRDefault="00A5744D" w:rsidP="002E2DDF">
      <w:pPr>
        <w:jc w:val="both"/>
        <w:rPr>
          <w:rFonts w:ascii="Garamond" w:hAnsi="Garamond"/>
          <w:i/>
        </w:rPr>
      </w:pPr>
    </w:p>
    <w:p w:rsidR="00A5744D" w:rsidRPr="00100A49" w:rsidRDefault="00A5744D" w:rsidP="00602041">
      <w:pPr>
        <w:numPr>
          <w:ilvl w:val="0"/>
          <w:numId w:val="3"/>
        </w:numPr>
        <w:tabs>
          <w:tab w:val="left" w:pos="567"/>
        </w:tabs>
        <w:suppressAutoHyphens/>
        <w:ind w:left="426" w:hanging="426"/>
        <w:jc w:val="both"/>
        <w:rPr>
          <w:rFonts w:ascii="Garamond" w:hAnsi="Garamond"/>
          <w:i/>
        </w:rPr>
      </w:pPr>
      <w:r w:rsidRPr="00100A49">
        <w:rPr>
          <w:rFonts w:ascii="Garamond" w:hAnsi="Garamond"/>
          <w:i/>
        </w:rPr>
        <w:t>Účastníci této smlouvy žádají, aby právní vztahy touto smlouvou založené byly vyznačeny v katastru nemovitostí u Katastrálního úřadu pro Středočeský kraj, KP Mělník. Smluvní strany si poskytnou vzájemnou součinnost k zápisu vlastnického práva Kupujícího do katastru nemovitostí.</w:t>
      </w:r>
    </w:p>
    <w:p w:rsidR="002E2DDF" w:rsidRPr="00100A49" w:rsidRDefault="002E2DDF" w:rsidP="00602041">
      <w:pPr>
        <w:tabs>
          <w:tab w:val="left" w:pos="567"/>
        </w:tabs>
        <w:suppressAutoHyphens/>
        <w:ind w:left="426" w:hanging="426"/>
        <w:jc w:val="both"/>
        <w:rPr>
          <w:rFonts w:ascii="Garamond" w:hAnsi="Garamond"/>
          <w:i/>
        </w:rPr>
      </w:pPr>
    </w:p>
    <w:p w:rsidR="00A5744D" w:rsidRPr="00100A49" w:rsidRDefault="00A5744D" w:rsidP="00602041">
      <w:pPr>
        <w:numPr>
          <w:ilvl w:val="0"/>
          <w:numId w:val="3"/>
        </w:numPr>
        <w:tabs>
          <w:tab w:val="left" w:pos="567"/>
        </w:tabs>
        <w:suppressAutoHyphens/>
        <w:ind w:left="426" w:hanging="426"/>
        <w:jc w:val="both"/>
        <w:rPr>
          <w:rFonts w:ascii="Garamond" w:hAnsi="Garamond"/>
          <w:i/>
        </w:rPr>
      </w:pPr>
      <w:r w:rsidRPr="00100A49">
        <w:rPr>
          <w:rFonts w:ascii="Garamond" w:hAnsi="Garamond"/>
          <w:i/>
        </w:rPr>
        <w:t>Kupující se zavazuje uhradit poplatek za vklad do katastru nemovitostí.</w:t>
      </w:r>
    </w:p>
    <w:p w:rsidR="002E2DDF" w:rsidRPr="00100A49" w:rsidRDefault="002E2DDF" w:rsidP="00602041">
      <w:pPr>
        <w:tabs>
          <w:tab w:val="left" w:pos="567"/>
        </w:tabs>
        <w:suppressAutoHyphens/>
        <w:ind w:left="426" w:hanging="426"/>
        <w:jc w:val="both"/>
        <w:rPr>
          <w:rFonts w:ascii="Garamond" w:hAnsi="Garamond"/>
          <w:i/>
        </w:rPr>
      </w:pPr>
    </w:p>
    <w:p w:rsidR="00A5744D" w:rsidRPr="00100A49" w:rsidRDefault="00A5744D" w:rsidP="00602041">
      <w:pPr>
        <w:numPr>
          <w:ilvl w:val="0"/>
          <w:numId w:val="3"/>
        </w:numPr>
        <w:tabs>
          <w:tab w:val="left" w:pos="567"/>
        </w:tabs>
        <w:suppressAutoHyphens/>
        <w:ind w:left="426" w:hanging="426"/>
        <w:jc w:val="both"/>
        <w:rPr>
          <w:rFonts w:ascii="Garamond" w:hAnsi="Garamond"/>
          <w:i/>
        </w:rPr>
      </w:pPr>
      <w:r w:rsidRPr="00100A49">
        <w:rPr>
          <w:rFonts w:ascii="Garamond" w:hAnsi="Garamond"/>
          <w:i/>
        </w:rPr>
        <w:t>V souladu s ust. § 8 odst. 1 písm. b)zák. č. 357/1992 Sb., v platném znění, je Kupující (nabyvatel)</w:t>
      </w:r>
      <w:r w:rsidR="002E2DDF" w:rsidRPr="00100A49">
        <w:rPr>
          <w:rFonts w:ascii="Garamond" w:hAnsi="Garamond"/>
          <w:i/>
        </w:rPr>
        <w:t xml:space="preserve"> </w:t>
      </w:r>
      <w:r w:rsidRPr="00100A49">
        <w:rPr>
          <w:rFonts w:ascii="Garamond" w:hAnsi="Garamond"/>
          <w:i/>
        </w:rPr>
        <w:t xml:space="preserve">v daném případě poplatníkem daně z převodu nemovitosti.  </w:t>
      </w:r>
    </w:p>
    <w:p w:rsidR="002E2DDF" w:rsidRPr="00100A49" w:rsidRDefault="002E2DDF" w:rsidP="00602041">
      <w:pPr>
        <w:tabs>
          <w:tab w:val="left" w:pos="567"/>
        </w:tabs>
        <w:suppressAutoHyphens/>
        <w:ind w:left="426" w:hanging="426"/>
        <w:jc w:val="both"/>
        <w:rPr>
          <w:rFonts w:ascii="Garamond" w:hAnsi="Garamond"/>
          <w:i/>
        </w:rPr>
      </w:pPr>
    </w:p>
    <w:p w:rsidR="00A5744D" w:rsidRPr="00100A49" w:rsidRDefault="00A5744D" w:rsidP="00602041">
      <w:pPr>
        <w:numPr>
          <w:ilvl w:val="0"/>
          <w:numId w:val="3"/>
        </w:numPr>
        <w:tabs>
          <w:tab w:val="left" w:pos="567"/>
        </w:tabs>
        <w:suppressAutoHyphens/>
        <w:ind w:left="426" w:hanging="426"/>
        <w:jc w:val="both"/>
        <w:rPr>
          <w:rFonts w:ascii="Garamond" w:hAnsi="Garamond"/>
          <w:i/>
        </w:rPr>
      </w:pPr>
      <w:r w:rsidRPr="00100A49">
        <w:rPr>
          <w:rFonts w:ascii="Garamond" w:hAnsi="Garamond"/>
          <w:i/>
        </w:rPr>
        <w:t xml:space="preserve">Návrh na vklad vlastnického práva bude podepsán smluvními stranami současně </w:t>
      </w:r>
      <w:r w:rsidR="002E2DDF" w:rsidRPr="00100A49">
        <w:rPr>
          <w:rFonts w:ascii="Garamond" w:hAnsi="Garamond"/>
          <w:i/>
        </w:rPr>
        <w:t xml:space="preserve">s podpisem této smlouvy a bude </w:t>
      </w:r>
      <w:r w:rsidRPr="00100A49">
        <w:rPr>
          <w:rFonts w:ascii="Garamond" w:hAnsi="Garamond"/>
          <w:i/>
        </w:rPr>
        <w:t xml:space="preserve">Prodávajícím doručen společně s touto smlouvou v odpovídajícím počtu vyhotovení příslušnému katastrálnímu úřadu. </w:t>
      </w:r>
    </w:p>
    <w:p w:rsidR="00A5744D" w:rsidRPr="00100A49" w:rsidRDefault="00A5744D" w:rsidP="00602041">
      <w:pPr>
        <w:tabs>
          <w:tab w:val="left" w:pos="567"/>
        </w:tabs>
        <w:ind w:left="426" w:hanging="426"/>
        <w:jc w:val="both"/>
        <w:rPr>
          <w:rFonts w:ascii="Garamond" w:hAnsi="Garamond"/>
          <w:i/>
        </w:rPr>
      </w:pPr>
    </w:p>
    <w:p w:rsidR="00A5744D" w:rsidRPr="00100A49" w:rsidRDefault="00A5744D" w:rsidP="00602041">
      <w:pPr>
        <w:numPr>
          <w:ilvl w:val="0"/>
          <w:numId w:val="3"/>
        </w:numPr>
        <w:tabs>
          <w:tab w:val="left" w:pos="567"/>
        </w:tabs>
        <w:suppressAutoHyphens/>
        <w:ind w:left="426" w:hanging="426"/>
        <w:jc w:val="both"/>
        <w:rPr>
          <w:rFonts w:ascii="Garamond" w:hAnsi="Garamond"/>
          <w:i/>
        </w:rPr>
      </w:pPr>
      <w:r w:rsidRPr="00100A49">
        <w:rPr>
          <w:rFonts w:ascii="Garamond" w:hAnsi="Garamond"/>
          <w:i/>
        </w:rPr>
        <w:t>Pokud by došlo z jakéhokoli důvodu k zastavení řízení o povolení vkladu vlastnického práva Kupujícího na základě této smlouvy či k zamítnutí návrhu na vklad vlastnického práva Kupujícího do katastru nemovitostí, zavazují se účastníci této smlouvy do 20-ti dnů od právní moci rozhodnutí o zastavení řízení či zamítnutí návrhu na vklad uzavřít novou kupní smlouvu se stejným obsahem, tj. zejména se shodným předmětem koupě a kupní cenou, a s odstraněním případných nedostatků,</w:t>
      </w:r>
      <w:r w:rsidRPr="00100A49">
        <w:rPr>
          <w:rFonts w:ascii="Garamond" w:hAnsi="Garamond"/>
          <w:b/>
          <w:bCs/>
          <w:i/>
        </w:rPr>
        <w:t xml:space="preserve"> </w:t>
      </w:r>
      <w:r w:rsidRPr="00100A49">
        <w:rPr>
          <w:rFonts w:ascii="Garamond" w:hAnsi="Garamond"/>
          <w:i/>
        </w:rPr>
        <w:t>které vedly k zastavení řízení o povolení vkladu či k zamítnutí návrhu na vklad.</w:t>
      </w:r>
    </w:p>
    <w:p w:rsidR="00A5744D" w:rsidRPr="00100A49" w:rsidRDefault="00A5744D" w:rsidP="002E2DDF">
      <w:pPr>
        <w:rPr>
          <w:rFonts w:ascii="Garamond" w:hAnsi="Garamond"/>
          <w:b/>
          <w:bCs/>
          <w:i/>
          <w:shd w:val="clear" w:color="auto" w:fill="00FF00"/>
        </w:rPr>
      </w:pPr>
    </w:p>
    <w:p w:rsidR="00A5744D" w:rsidRPr="00100A49" w:rsidRDefault="00A5744D" w:rsidP="002E2DDF">
      <w:pPr>
        <w:ind w:left="426" w:hanging="426"/>
        <w:rPr>
          <w:rFonts w:ascii="Garamond" w:hAnsi="Garamond"/>
          <w:i/>
        </w:rPr>
      </w:pPr>
    </w:p>
    <w:p w:rsidR="00A5744D" w:rsidRPr="00100A49" w:rsidRDefault="00A5744D" w:rsidP="002E2DDF">
      <w:pPr>
        <w:ind w:left="426" w:hanging="426"/>
        <w:jc w:val="center"/>
        <w:rPr>
          <w:rFonts w:ascii="Garamond" w:hAnsi="Garamond"/>
          <w:b/>
          <w:i/>
        </w:rPr>
      </w:pPr>
      <w:r w:rsidRPr="00100A49">
        <w:rPr>
          <w:rFonts w:ascii="Garamond" w:hAnsi="Garamond"/>
          <w:b/>
          <w:i/>
        </w:rPr>
        <w:t>VI.</w:t>
      </w:r>
    </w:p>
    <w:p w:rsidR="00A5744D" w:rsidRPr="00100A49" w:rsidRDefault="00A5744D" w:rsidP="002E2DDF">
      <w:pPr>
        <w:pStyle w:val="Zkladntext"/>
        <w:ind w:left="426"/>
        <w:rPr>
          <w:rFonts w:eastAsia="Calibri"/>
          <w:i/>
          <w:sz w:val="24"/>
          <w:szCs w:val="24"/>
        </w:rPr>
      </w:pPr>
    </w:p>
    <w:p w:rsidR="00A5744D" w:rsidRPr="00100A49" w:rsidRDefault="00A5744D" w:rsidP="002E2DDF">
      <w:pPr>
        <w:pStyle w:val="Zkladntext"/>
        <w:numPr>
          <w:ilvl w:val="0"/>
          <w:numId w:val="4"/>
        </w:numPr>
        <w:suppressAutoHyphens/>
        <w:ind w:left="426" w:hanging="426"/>
        <w:rPr>
          <w:rFonts w:eastAsia="Calibri"/>
          <w:i/>
          <w:sz w:val="24"/>
          <w:szCs w:val="24"/>
        </w:rPr>
      </w:pPr>
      <w:r w:rsidRPr="00100A49">
        <w:rPr>
          <w:rFonts w:eastAsia="Calibri"/>
          <w:i/>
          <w:sz w:val="24"/>
          <w:szCs w:val="24"/>
        </w:rPr>
        <w:t xml:space="preserve">Nebezpečí škody na Předmětných nemovitostech přechází na Kupujícího okamžikem nabytí vlastnictví. </w:t>
      </w:r>
    </w:p>
    <w:p w:rsidR="00A5744D" w:rsidRPr="00100A49" w:rsidRDefault="00A5744D" w:rsidP="002E2DDF">
      <w:pPr>
        <w:pStyle w:val="Zkladntext"/>
        <w:suppressAutoHyphens/>
        <w:ind w:left="426"/>
        <w:rPr>
          <w:rFonts w:eastAsia="Calibri"/>
          <w:i/>
          <w:sz w:val="24"/>
          <w:szCs w:val="24"/>
        </w:rPr>
      </w:pPr>
    </w:p>
    <w:p w:rsidR="00A5744D" w:rsidRPr="00100A49" w:rsidRDefault="00A5744D" w:rsidP="002E2DDF">
      <w:pPr>
        <w:pStyle w:val="Zkladntext"/>
        <w:numPr>
          <w:ilvl w:val="0"/>
          <w:numId w:val="4"/>
        </w:numPr>
        <w:suppressAutoHyphens/>
        <w:ind w:left="426" w:hanging="426"/>
        <w:rPr>
          <w:i/>
          <w:sz w:val="24"/>
          <w:szCs w:val="24"/>
        </w:rPr>
      </w:pPr>
      <w:r w:rsidRPr="00100A49">
        <w:rPr>
          <w:i/>
          <w:sz w:val="24"/>
          <w:szCs w:val="24"/>
        </w:rPr>
        <w:t xml:space="preserve">Prodávající předá </w:t>
      </w:r>
      <w:r w:rsidR="001E0EFE" w:rsidRPr="00100A49">
        <w:rPr>
          <w:i/>
          <w:sz w:val="24"/>
          <w:szCs w:val="24"/>
        </w:rPr>
        <w:t xml:space="preserve">Kupujícímu Předmětné nemovitosti a </w:t>
      </w:r>
      <w:r w:rsidRPr="00100A49">
        <w:rPr>
          <w:i/>
          <w:sz w:val="24"/>
          <w:szCs w:val="24"/>
        </w:rPr>
        <w:t>veškeré klíče a jiná přístupová zař</w:t>
      </w:r>
      <w:r w:rsidR="001E0EFE" w:rsidRPr="00100A49">
        <w:rPr>
          <w:i/>
          <w:sz w:val="24"/>
          <w:szCs w:val="24"/>
        </w:rPr>
        <w:t>ízení k Předmětným nemovitostem</w:t>
      </w:r>
      <w:r w:rsidRPr="00100A49">
        <w:rPr>
          <w:i/>
          <w:sz w:val="24"/>
          <w:szCs w:val="24"/>
        </w:rPr>
        <w:t xml:space="preserve"> do 5 dnů od předložení výpisu z katastru nemovitostí prokazujícího nabytí výlučného vlastnického práva Kupujícího k Předmětným nemovitostem. O předání a převzetí Předmětných nemovitostí bude sepsán písemný protokol, který podepíší obě strany. Ode dne předání a převzetí Předmětných nemovitostí je povinen hradit platby spojené s jejich užíváním Kupující. </w:t>
      </w:r>
    </w:p>
    <w:p w:rsidR="00A5744D" w:rsidRPr="00100A49" w:rsidRDefault="00A5744D" w:rsidP="002E2DDF">
      <w:pPr>
        <w:pStyle w:val="Zkladntext"/>
        <w:ind w:left="360"/>
        <w:rPr>
          <w:rFonts w:eastAsia="Calibri"/>
          <w:i/>
          <w:sz w:val="24"/>
          <w:szCs w:val="24"/>
          <w:shd w:val="clear" w:color="auto" w:fill="FFFF00"/>
        </w:rPr>
      </w:pPr>
    </w:p>
    <w:p w:rsidR="00A5744D" w:rsidRPr="00100A49" w:rsidRDefault="00A5744D" w:rsidP="002E2DDF">
      <w:pPr>
        <w:pStyle w:val="Zkladntext"/>
        <w:rPr>
          <w:i/>
          <w:sz w:val="24"/>
          <w:szCs w:val="24"/>
          <w:shd w:val="clear" w:color="auto" w:fill="FFFF00"/>
        </w:rPr>
      </w:pPr>
    </w:p>
    <w:p w:rsidR="00A5744D" w:rsidRPr="00100A49" w:rsidRDefault="00A5744D" w:rsidP="002E2DDF">
      <w:pPr>
        <w:pStyle w:val="Zkladntext"/>
        <w:ind w:left="426" w:hanging="426"/>
        <w:jc w:val="center"/>
        <w:rPr>
          <w:b/>
          <w:i/>
          <w:sz w:val="24"/>
          <w:szCs w:val="24"/>
        </w:rPr>
      </w:pPr>
      <w:r w:rsidRPr="00100A49">
        <w:rPr>
          <w:b/>
          <w:i/>
          <w:sz w:val="24"/>
          <w:szCs w:val="24"/>
        </w:rPr>
        <w:t>VII.</w:t>
      </w:r>
    </w:p>
    <w:p w:rsidR="00A5744D" w:rsidRPr="00100A49" w:rsidRDefault="00A5744D" w:rsidP="002E2DDF">
      <w:pPr>
        <w:pStyle w:val="Zkladntext"/>
        <w:ind w:left="426" w:hanging="426"/>
        <w:jc w:val="center"/>
        <w:rPr>
          <w:i/>
          <w:sz w:val="24"/>
          <w:szCs w:val="24"/>
        </w:rPr>
      </w:pPr>
    </w:p>
    <w:p w:rsidR="00A5744D" w:rsidRPr="00100A49" w:rsidRDefault="00A5744D" w:rsidP="002E2DDF">
      <w:pPr>
        <w:pStyle w:val="Zkladntext"/>
        <w:tabs>
          <w:tab w:val="left" w:pos="786"/>
        </w:tabs>
        <w:ind w:left="426" w:hanging="426"/>
        <w:rPr>
          <w:i/>
          <w:sz w:val="24"/>
          <w:szCs w:val="24"/>
        </w:rPr>
      </w:pPr>
      <w:r w:rsidRPr="00100A49">
        <w:rPr>
          <w:i/>
          <w:sz w:val="24"/>
          <w:szCs w:val="24"/>
        </w:rPr>
        <w:t>1.</w:t>
      </w:r>
      <w:r w:rsidRPr="00100A49">
        <w:rPr>
          <w:i/>
          <w:sz w:val="24"/>
          <w:szCs w:val="24"/>
        </w:rPr>
        <w:tab/>
        <w:t>Smlouva je platná od okamžiku jejího uzavření smluvními stranami. Účinnosti tato smlouva nabývá v souladu s čl. IV. této smlouvy.</w:t>
      </w:r>
    </w:p>
    <w:p w:rsidR="00A5744D" w:rsidRPr="00100A49" w:rsidRDefault="00A5744D" w:rsidP="002E2DDF">
      <w:pPr>
        <w:pStyle w:val="Zkladntext"/>
        <w:ind w:left="426" w:hanging="426"/>
        <w:rPr>
          <w:i/>
          <w:sz w:val="24"/>
          <w:szCs w:val="24"/>
        </w:rPr>
      </w:pPr>
    </w:p>
    <w:p w:rsidR="00A5744D" w:rsidRPr="00100A49" w:rsidRDefault="00A5744D" w:rsidP="002E2DDF">
      <w:pPr>
        <w:ind w:left="426" w:hanging="426"/>
        <w:jc w:val="both"/>
        <w:rPr>
          <w:rFonts w:ascii="Garamond" w:hAnsi="Garamond"/>
          <w:i/>
        </w:rPr>
      </w:pPr>
      <w:r w:rsidRPr="00100A49">
        <w:rPr>
          <w:rFonts w:ascii="Garamond" w:hAnsi="Garamond"/>
          <w:i/>
        </w:rPr>
        <w:t>2.</w:t>
      </w:r>
      <w:r w:rsidRPr="00100A49">
        <w:rPr>
          <w:rFonts w:ascii="Garamond" w:hAnsi="Garamond"/>
          <w:i/>
        </w:rPr>
        <w:tab/>
        <w:t>Tato smlouva může být měněna pouze písemnými dodatky podepsanými oběma smluvními stranami.</w:t>
      </w:r>
    </w:p>
    <w:p w:rsidR="00A5744D" w:rsidRPr="00100A49" w:rsidRDefault="00A5744D" w:rsidP="002E2DDF">
      <w:pPr>
        <w:pStyle w:val="Zkladntext"/>
        <w:ind w:left="426" w:hanging="426"/>
        <w:rPr>
          <w:i/>
          <w:sz w:val="24"/>
          <w:szCs w:val="24"/>
        </w:rPr>
      </w:pPr>
    </w:p>
    <w:p w:rsidR="00502082" w:rsidRPr="00100A49" w:rsidRDefault="00A5744D" w:rsidP="00502082">
      <w:pPr>
        <w:pStyle w:val="Zkladntext"/>
        <w:numPr>
          <w:ilvl w:val="0"/>
          <w:numId w:val="4"/>
        </w:numPr>
        <w:ind w:left="426" w:hanging="426"/>
        <w:rPr>
          <w:i/>
          <w:sz w:val="24"/>
          <w:szCs w:val="24"/>
        </w:rPr>
      </w:pPr>
      <w:r w:rsidRPr="00100A49">
        <w:rPr>
          <w:i/>
          <w:sz w:val="24"/>
          <w:szCs w:val="24"/>
        </w:rPr>
        <w:t>Tato smlouva se vyhotovuje v  šesti vyhotoveních, z nichž každý účastník obdrží po jednom vyhotovení a čtyři vyhotovení budou použita pro příslušné vkladové řízení.</w:t>
      </w:r>
    </w:p>
    <w:p w:rsidR="00502082" w:rsidRPr="00100A49" w:rsidRDefault="00502082" w:rsidP="00502082">
      <w:pPr>
        <w:pStyle w:val="Zkladntext"/>
        <w:ind w:left="426"/>
        <w:rPr>
          <w:i/>
          <w:sz w:val="24"/>
          <w:szCs w:val="24"/>
        </w:rPr>
      </w:pPr>
    </w:p>
    <w:p w:rsidR="00FD1399" w:rsidRPr="00100A49" w:rsidRDefault="00A5744D" w:rsidP="00502082">
      <w:pPr>
        <w:pStyle w:val="Zkladntext"/>
        <w:numPr>
          <w:ilvl w:val="0"/>
          <w:numId w:val="4"/>
        </w:numPr>
        <w:ind w:left="426" w:hanging="426"/>
        <w:rPr>
          <w:i/>
          <w:sz w:val="24"/>
          <w:szCs w:val="24"/>
        </w:rPr>
      </w:pPr>
      <w:r w:rsidRPr="00100A49">
        <w:rPr>
          <w:i/>
          <w:sz w:val="24"/>
          <w:szCs w:val="24"/>
        </w:rPr>
        <w:t>Účastníci této smlouvy po jejím přečtení výslovně prohlašují, že smlouva byla sepsána podle jejich pravé a svobodné vůle a že jsou plně způsobilí k právním úkonům, na důkaz čehož níže připojují své vlastnoruční ověřené podpisy.</w:t>
      </w:r>
    </w:p>
    <w:p w:rsidR="00502082" w:rsidRPr="00100A49" w:rsidRDefault="00502082" w:rsidP="00502082">
      <w:pPr>
        <w:pStyle w:val="Zkladntext"/>
        <w:tabs>
          <w:tab w:val="left" w:pos="6663"/>
        </w:tabs>
        <w:rPr>
          <w:i/>
          <w:sz w:val="24"/>
          <w:szCs w:val="24"/>
        </w:rPr>
      </w:pPr>
    </w:p>
    <w:p w:rsidR="00502082" w:rsidRPr="00100A49" w:rsidRDefault="00502082" w:rsidP="00502082">
      <w:pPr>
        <w:pStyle w:val="Zkladntext"/>
        <w:tabs>
          <w:tab w:val="left" w:pos="6663"/>
        </w:tabs>
        <w:rPr>
          <w:i/>
          <w:sz w:val="24"/>
          <w:szCs w:val="24"/>
          <w:u w:val="single"/>
        </w:rPr>
      </w:pPr>
      <w:r w:rsidRPr="00100A49">
        <w:rPr>
          <w:i/>
          <w:sz w:val="24"/>
          <w:szCs w:val="24"/>
          <w:u w:val="single"/>
        </w:rPr>
        <w:t>Přílohy:</w:t>
      </w:r>
    </w:p>
    <w:p w:rsidR="00502082" w:rsidRPr="00100A49" w:rsidRDefault="00502082" w:rsidP="00502082">
      <w:pPr>
        <w:pStyle w:val="Zkladntext"/>
        <w:tabs>
          <w:tab w:val="left" w:pos="6663"/>
        </w:tabs>
        <w:rPr>
          <w:i/>
          <w:sz w:val="24"/>
          <w:szCs w:val="24"/>
        </w:rPr>
      </w:pPr>
    </w:p>
    <w:p w:rsidR="00502082" w:rsidRPr="00100A49" w:rsidRDefault="00502082" w:rsidP="00502082">
      <w:pPr>
        <w:pStyle w:val="Zkladntext"/>
        <w:numPr>
          <w:ilvl w:val="0"/>
          <w:numId w:val="1"/>
        </w:numPr>
        <w:tabs>
          <w:tab w:val="left" w:pos="6663"/>
        </w:tabs>
        <w:rPr>
          <w:i/>
          <w:sz w:val="24"/>
          <w:szCs w:val="24"/>
        </w:rPr>
      </w:pPr>
      <w:r w:rsidRPr="00100A49">
        <w:rPr>
          <w:i/>
          <w:sz w:val="24"/>
          <w:szCs w:val="24"/>
        </w:rPr>
        <w:t>Upozornění na vady</w:t>
      </w:r>
    </w:p>
    <w:p w:rsidR="00502082" w:rsidRPr="00100A49" w:rsidRDefault="00502082" w:rsidP="00502082">
      <w:pPr>
        <w:pStyle w:val="Zkladntext"/>
        <w:numPr>
          <w:ilvl w:val="0"/>
          <w:numId w:val="1"/>
        </w:numPr>
        <w:tabs>
          <w:tab w:val="left" w:pos="6663"/>
        </w:tabs>
        <w:rPr>
          <w:i/>
          <w:sz w:val="24"/>
          <w:szCs w:val="24"/>
        </w:rPr>
      </w:pPr>
      <w:r w:rsidRPr="00100A49">
        <w:rPr>
          <w:i/>
          <w:sz w:val="24"/>
          <w:szCs w:val="24"/>
        </w:rPr>
        <w:lastRenderedPageBreak/>
        <w:t>Pokyn České spořitelny, a.s.</w:t>
      </w:r>
    </w:p>
    <w:p w:rsidR="00502082" w:rsidRPr="00100A49" w:rsidRDefault="00502082" w:rsidP="00502082">
      <w:pPr>
        <w:pStyle w:val="Zkladntext"/>
        <w:numPr>
          <w:ilvl w:val="0"/>
          <w:numId w:val="1"/>
        </w:numPr>
        <w:tabs>
          <w:tab w:val="left" w:pos="6663"/>
        </w:tabs>
        <w:rPr>
          <w:i/>
          <w:sz w:val="24"/>
          <w:szCs w:val="24"/>
        </w:rPr>
      </w:pPr>
      <w:r w:rsidRPr="00100A49">
        <w:rPr>
          <w:i/>
          <w:sz w:val="24"/>
          <w:szCs w:val="24"/>
        </w:rPr>
        <w:t>Usnesení Městského soudu v Praze čj. ………………… ze dne …………………..</w:t>
      </w:r>
    </w:p>
    <w:p w:rsidR="00C5104D" w:rsidRPr="00100A49" w:rsidRDefault="00C5104D" w:rsidP="00C5104D">
      <w:pPr>
        <w:pStyle w:val="Zkladntext"/>
        <w:tabs>
          <w:tab w:val="left" w:pos="6663"/>
        </w:tabs>
        <w:rPr>
          <w:i/>
          <w:sz w:val="24"/>
          <w:szCs w:val="24"/>
        </w:rPr>
      </w:pPr>
    </w:p>
    <w:p w:rsidR="00C5104D" w:rsidRDefault="00C5104D" w:rsidP="00C5104D">
      <w:pPr>
        <w:pStyle w:val="Zkladntext"/>
        <w:tabs>
          <w:tab w:val="left" w:pos="6663"/>
        </w:tabs>
        <w:rPr>
          <w:i/>
          <w:sz w:val="24"/>
          <w:szCs w:val="24"/>
        </w:rPr>
      </w:pPr>
    </w:p>
    <w:p w:rsidR="00FA41D0" w:rsidRPr="00100A49" w:rsidRDefault="00FA41D0" w:rsidP="00C5104D">
      <w:pPr>
        <w:pStyle w:val="Zkladntext"/>
        <w:tabs>
          <w:tab w:val="left" w:pos="6663"/>
        </w:tabs>
        <w:rPr>
          <w:i/>
          <w:sz w:val="24"/>
          <w:szCs w:val="24"/>
        </w:rPr>
      </w:pPr>
    </w:p>
    <w:p w:rsidR="00100A49" w:rsidRPr="00C5104D" w:rsidRDefault="00100A49" w:rsidP="00C5104D">
      <w:pPr>
        <w:rPr>
          <w:rFonts w:ascii="Garamond" w:hAnsi="Garamond"/>
          <w:i/>
        </w:rPr>
      </w:pPr>
    </w:p>
    <w:p w:rsidR="00C5104D" w:rsidRPr="00C5104D" w:rsidRDefault="00C5104D" w:rsidP="00C5104D">
      <w:pPr>
        <w:tabs>
          <w:tab w:val="left" w:pos="907"/>
          <w:tab w:val="left" w:pos="1440"/>
          <w:tab w:val="left" w:pos="5216"/>
          <w:tab w:val="left" w:pos="5761"/>
        </w:tabs>
        <w:jc w:val="center"/>
        <w:rPr>
          <w:rFonts w:ascii="Garamond" w:hAnsi="Garamond"/>
          <w:b/>
          <w:sz w:val="26"/>
          <w:szCs w:val="26"/>
          <w:u w:val="single"/>
        </w:rPr>
      </w:pPr>
      <w:r w:rsidRPr="00C5104D">
        <w:rPr>
          <w:rFonts w:ascii="Garamond" w:hAnsi="Garamond"/>
          <w:b/>
          <w:sz w:val="26"/>
          <w:szCs w:val="26"/>
          <w:u w:val="single"/>
        </w:rPr>
        <w:t>C.</w:t>
      </w:r>
    </w:p>
    <w:p w:rsidR="00C5104D" w:rsidRPr="00100A49" w:rsidRDefault="00C5104D" w:rsidP="00C5104D">
      <w:pPr>
        <w:tabs>
          <w:tab w:val="left" w:pos="907"/>
          <w:tab w:val="left" w:pos="1440"/>
          <w:tab w:val="left" w:pos="5216"/>
          <w:tab w:val="left" w:pos="5761"/>
        </w:tabs>
        <w:rPr>
          <w:rFonts w:ascii="Garamond" w:hAnsi="Garamond"/>
          <w:b/>
        </w:rPr>
      </w:pPr>
    </w:p>
    <w:p w:rsidR="00C5104D" w:rsidRPr="00C5104D" w:rsidRDefault="00C5104D" w:rsidP="00C5104D">
      <w:pPr>
        <w:tabs>
          <w:tab w:val="left" w:pos="907"/>
          <w:tab w:val="left" w:pos="1440"/>
          <w:tab w:val="left" w:pos="5216"/>
          <w:tab w:val="left" w:pos="5761"/>
        </w:tabs>
        <w:rPr>
          <w:rFonts w:ascii="Garamond" w:hAnsi="Garamond"/>
          <w:b/>
        </w:rPr>
      </w:pPr>
    </w:p>
    <w:p w:rsidR="00C5104D" w:rsidRPr="00C5104D" w:rsidRDefault="00C5104D" w:rsidP="00C5104D">
      <w:pPr>
        <w:tabs>
          <w:tab w:val="left" w:pos="907"/>
          <w:tab w:val="left" w:pos="1440"/>
          <w:tab w:val="left" w:pos="5216"/>
          <w:tab w:val="left" w:pos="5761"/>
        </w:tabs>
        <w:jc w:val="center"/>
        <w:rPr>
          <w:rFonts w:ascii="Garamond" w:hAnsi="Garamond"/>
          <w:b/>
        </w:rPr>
      </w:pPr>
      <w:r w:rsidRPr="00C5104D">
        <w:rPr>
          <w:rFonts w:ascii="Garamond" w:hAnsi="Garamond"/>
          <w:b/>
        </w:rPr>
        <w:t>VI.</w:t>
      </w:r>
    </w:p>
    <w:p w:rsidR="00C5104D" w:rsidRPr="00C5104D" w:rsidRDefault="00C5104D" w:rsidP="00C5104D">
      <w:pPr>
        <w:tabs>
          <w:tab w:val="left" w:pos="907"/>
          <w:tab w:val="left" w:pos="1440"/>
          <w:tab w:val="left" w:pos="5216"/>
          <w:tab w:val="left" w:pos="5761"/>
        </w:tabs>
        <w:jc w:val="center"/>
        <w:rPr>
          <w:rFonts w:ascii="Garamond" w:hAnsi="Garamond"/>
        </w:rPr>
      </w:pPr>
    </w:p>
    <w:p w:rsidR="00C5104D" w:rsidRPr="00C5104D" w:rsidRDefault="00C5104D" w:rsidP="00C5104D">
      <w:pPr>
        <w:tabs>
          <w:tab w:val="left" w:pos="907"/>
          <w:tab w:val="left" w:pos="1440"/>
          <w:tab w:val="left" w:pos="5216"/>
          <w:tab w:val="left" w:pos="5761"/>
        </w:tabs>
        <w:jc w:val="both"/>
        <w:rPr>
          <w:rFonts w:ascii="Garamond" w:hAnsi="Garamond"/>
        </w:rPr>
      </w:pPr>
      <w:r w:rsidRPr="00100A49">
        <w:rPr>
          <w:rFonts w:ascii="Garamond" w:hAnsi="Garamond"/>
        </w:rPr>
        <w:t>Smluvní strany této SoSBK</w:t>
      </w:r>
      <w:r w:rsidRPr="00C5104D">
        <w:rPr>
          <w:rFonts w:ascii="Garamond" w:hAnsi="Garamond"/>
        </w:rPr>
        <w:t xml:space="preserve"> se tímto dohodly na tom, že shora vymezená </w:t>
      </w:r>
      <w:r w:rsidRPr="00100A49">
        <w:rPr>
          <w:rFonts w:ascii="Garamond" w:hAnsi="Garamond"/>
        </w:rPr>
        <w:t>K</w:t>
      </w:r>
      <w:r w:rsidRPr="00C5104D">
        <w:rPr>
          <w:rFonts w:ascii="Garamond" w:hAnsi="Garamond"/>
        </w:rPr>
        <w:t>upní smlouva</w:t>
      </w:r>
      <w:r w:rsidR="001B3A37" w:rsidRPr="00100A49">
        <w:rPr>
          <w:rFonts w:ascii="Garamond" w:hAnsi="Garamond"/>
        </w:rPr>
        <w:t xml:space="preserve"> bude ve svém znění, uvedeném v části B této SoSBK,</w:t>
      </w:r>
      <w:r w:rsidRPr="00C5104D">
        <w:rPr>
          <w:rFonts w:ascii="Garamond" w:hAnsi="Garamond"/>
        </w:rPr>
        <w:t xml:space="preserve"> měněna pouze tak, že budou </w:t>
      </w:r>
      <w:r w:rsidR="001B3A37" w:rsidRPr="00100A49">
        <w:rPr>
          <w:rFonts w:ascii="Garamond" w:hAnsi="Garamond"/>
        </w:rPr>
        <w:t>doplněny údaje, kt</w:t>
      </w:r>
      <w:r w:rsidR="00FA41D0">
        <w:rPr>
          <w:rFonts w:ascii="Garamond" w:hAnsi="Garamond"/>
        </w:rPr>
        <w:t>eré v době uzavření SoSBK nebyly</w:t>
      </w:r>
      <w:r w:rsidR="001B3A37" w:rsidRPr="00100A49">
        <w:rPr>
          <w:rFonts w:ascii="Garamond" w:hAnsi="Garamond"/>
        </w:rPr>
        <w:t xml:space="preserve"> smluvním stranám známy a příp. </w:t>
      </w:r>
      <w:r w:rsidRPr="00C5104D">
        <w:rPr>
          <w:rFonts w:ascii="Garamond" w:hAnsi="Garamond"/>
        </w:rPr>
        <w:t xml:space="preserve">neaktuální údaje </w:t>
      </w:r>
      <w:r w:rsidR="001B3A37" w:rsidRPr="00100A49">
        <w:rPr>
          <w:rFonts w:ascii="Garamond" w:hAnsi="Garamond"/>
        </w:rPr>
        <w:t xml:space="preserve">budou </w:t>
      </w:r>
      <w:r w:rsidRPr="00C5104D">
        <w:rPr>
          <w:rFonts w:ascii="Garamond" w:hAnsi="Garamond"/>
        </w:rPr>
        <w:t>nahrazeny údaji aktuálními.</w:t>
      </w:r>
    </w:p>
    <w:p w:rsidR="00C5104D" w:rsidRPr="00C5104D" w:rsidRDefault="00C5104D" w:rsidP="00C5104D">
      <w:pPr>
        <w:tabs>
          <w:tab w:val="left" w:pos="907"/>
          <w:tab w:val="left" w:pos="1440"/>
          <w:tab w:val="left" w:pos="5216"/>
          <w:tab w:val="left" w:pos="5761"/>
        </w:tabs>
        <w:jc w:val="both"/>
        <w:rPr>
          <w:rFonts w:ascii="Garamond" w:hAnsi="Garamond"/>
        </w:rPr>
      </w:pPr>
    </w:p>
    <w:p w:rsidR="00C5104D" w:rsidRPr="00C5104D" w:rsidRDefault="00C5104D" w:rsidP="00C5104D">
      <w:pPr>
        <w:tabs>
          <w:tab w:val="left" w:pos="907"/>
          <w:tab w:val="left" w:pos="1440"/>
          <w:tab w:val="left" w:pos="5216"/>
          <w:tab w:val="left" w:pos="5761"/>
        </w:tabs>
        <w:jc w:val="center"/>
        <w:rPr>
          <w:rFonts w:ascii="Garamond" w:hAnsi="Garamond"/>
        </w:rPr>
      </w:pPr>
    </w:p>
    <w:p w:rsidR="00C5104D" w:rsidRPr="00C5104D" w:rsidRDefault="00C5104D" w:rsidP="00C5104D">
      <w:pPr>
        <w:tabs>
          <w:tab w:val="left" w:pos="907"/>
          <w:tab w:val="left" w:pos="1440"/>
          <w:tab w:val="left" w:pos="5216"/>
          <w:tab w:val="left" w:pos="5761"/>
        </w:tabs>
        <w:jc w:val="center"/>
        <w:rPr>
          <w:rFonts w:ascii="Garamond" w:hAnsi="Garamond"/>
          <w:b/>
        </w:rPr>
      </w:pPr>
      <w:r w:rsidRPr="00C5104D">
        <w:rPr>
          <w:rFonts w:ascii="Garamond" w:hAnsi="Garamond"/>
          <w:b/>
        </w:rPr>
        <w:t>VII.</w:t>
      </w:r>
    </w:p>
    <w:p w:rsidR="00C5104D" w:rsidRPr="00C5104D" w:rsidRDefault="00C5104D" w:rsidP="00C5104D">
      <w:pPr>
        <w:rPr>
          <w:rFonts w:ascii="Garamond" w:hAnsi="Garamond"/>
        </w:rPr>
      </w:pPr>
    </w:p>
    <w:p w:rsidR="001B3A37" w:rsidRPr="00100A49" w:rsidRDefault="001B3A37" w:rsidP="001B3A37">
      <w:pPr>
        <w:pStyle w:val="Odstavecseseznamem"/>
        <w:numPr>
          <w:ilvl w:val="0"/>
          <w:numId w:val="9"/>
        </w:numPr>
        <w:tabs>
          <w:tab w:val="left" w:pos="1440"/>
          <w:tab w:val="left" w:pos="5216"/>
          <w:tab w:val="left" w:pos="5761"/>
        </w:tabs>
        <w:ind w:left="426" w:hanging="426"/>
        <w:jc w:val="both"/>
        <w:rPr>
          <w:rFonts w:ascii="Garamond" w:hAnsi="Garamond"/>
          <w:sz w:val="24"/>
          <w:szCs w:val="24"/>
        </w:rPr>
      </w:pPr>
      <w:r w:rsidRPr="00100A49">
        <w:rPr>
          <w:rFonts w:ascii="Garamond" w:hAnsi="Garamond"/>
          <w:sz w:val="24"/>
          <w:szCs w:val="24"/>
        </w:rPr>
        <w:t>Tato SoSBK</w:t>
      </w:r>
      <w:r w:rsidR="00C5104D" w:rsidRPr="00100A49">
        <w:rPr>
          <w:rFonts w:ascii="Garamond" w:hAnsi="Garamond"/>
          <w:sz w:val="24"/>
          <w:szCs w:val="24"/>
        </w:rPr>
        <w:t xml:space="preserve"> je platná a účinná okamžikem jejího uzavření.</w:t>
      </w:r>
    </w:p>
    <w:p w:rsidR="001B3A37" w:rsidRPr="00100A49" w:rsidRDefault="001B3A37" w:rsidP="001B3A37">
      <w:pPr>
        <w:pStyle w:val="Odstavecseseznamem"/>
        <w:numPr>
          <w:ilvl w:val="0"/>
          <w:numId w:val="9"/>
        </w:numPr>
        <w:tabs>
          <w:tab w:val="left" w:pos="1440"/>
          <w:tab w:val="left" w:pos="5216"/>
          <w:tab w:val="left" w:pos="5761"/>
        </w:tabs>
        <w:ind w:left="426" w:hanging="426"/>
        <w:jc w:val="both"/>
        <w:rPr>
          <w:rFonts w:ascii="Garamond" w:hAnsi="Garamond"/>
          <w:sz w:val="24"/>
          <w:szCs w:val="24"/>
        </w:rPr>
      </w:pPr>
      <w:r w:rsidRPr="00100A49">
        <w:rPr>
          <w:rFonts w:ascii="Garamond" w:hAnsi="Garamond"/>
          <w:sz w:val="24"/>
          <w:szCs w:val="24"/>
        </w:rPr>
        <w:t>Tato SoSBK</w:t>
      </w:r>
      <w:r w:rsidR="00C5104D" w:rsidRPr="00100A49">
        <w:rPr>
          <w:rFonts w:ascii="Garamond" w:hAnsi="Garamond"/>
          <w:sz w:val="24"/>
          <w:szCs w:val="24"/>
        </w:rPr>
        <w:t xml:space="preserve"> je sepsána ve třech vyhotoveních, z nichž každá strana obdrží po jednom vyhotovení a třetí vyhotovení je určeno pro organizátora výběrového řízení.</w:t>
      </w:r>
    </w:p>
    <w:p w:rsidR="001B3A37" w:rsidRPr="00100A49" w:rsidRDefault="001B3A37" w:rsidP="001B3A37">
      <w:pPr>
        <w:numPr>
          <w:ilvl w:val="0"/>
          <w:numId w:val="9"/>
        </w:numPr>
        <w:spacing w:before="120" w:line="240" w:lineRule="atLeast"/>
        <w:ind w:left="426" w:hanging="426"/>
        <w:jc w:val="both"/>
        <w:rPr>
          <w:rFonts w:ascii="Garamond" w:hAnsi="Garamond" w:cs="Arial"/>
        </w:rPr>
      </w:pPr>
      <w:r w:rsidRPr="00100A49">
        <w:rPr>
          <w:rFonts w:ascii="Garamond" w:hAnsi="Garamond" w:cs="Arial"/>
        </w:rPr>
        <w:t xml:space="preserve">Je-li anebo stane-li se kterékoli ustanovení této SoSBK neplatným či neúčinným, pak tato skutečnost nezpůsobí neplatnost nebo neúčinnost jiného ustanovení této SoSBK za předpokladu, že je toto ustanovení oddělitelné od ostatního obsahu SoSBK. Smluvní strany se zavazují neplatné nebo neúčinné ustanovení této SoSBK nahradit ustanovením svým obsahem a účelem nejbližším takovému neplatnému nebo neúčinnému ustanovení. </w:t>
      </w:r>
    </w:p>
    <w:p w:rsidR="00C5104D" w:rsidRPr="00C5104D" w:rsidRDefault="00C5104D" w:rsidP="001B3A37">
      <w:pPr>
        <w:numPr>
          <w:ilvl w:val="0"/>
          <w:numId w:val="9"/>
        </w:numPr>
        <w:spacing w:before="120" w:line="240" w:lineRule="atLeast"/>
        <w:ind w:left="426" w:hanging="426"/>
        <w:jc w:val="both"/>
        <w:rPr>
          <w:rFonts w:ascii="Garamond" w:hAnsi="Garamond" w:cs="Arial"/>
        </w:rPr>
      </w:pPr>
      <w:r w:rsidRPr="00C5104D">
        <w:rPr>
          <w:rFonts w:ascii="Garamond" w:hAnsi="Garamond"/>
        </w:rPr>
        <w:t>Smluvní stran</w:t>
      </w:r>
      <w:r w:rsidR="001B3A37" w:rsidRPr="00100A49">
        <w:rPr>
          <w:rFonts w:ascii="Garamond" w:hAnsi="Garamond"/>
        </w:rPr>
        <w:t xml:space="preserve">y prohlašují, že si tuto SoSBK </w:t>
      </w:r>
      <w:r w:rsidRPr="00C5104D">
        <w:rPr>
          <w:rFonts w:ascii="Garamond" w:hAnsi="Garamond"/>
        </w:rPr>
        <w:t>přečetly, s jejím textem souhlasí a že tato byla sepsána podle jejich pravé a svobodné vůle, nikoli v tísni za nápadně nevýhodných podmínek, na důkaz čehož připojují níže své vlastnoruční podpisy.</w:t>
      </w:r>
    </w:p>
    <w:p w:rsidR="00C5104D" w:rsidRDefault="00C5104D" w:rsidP="00C5104D">
      <w:pPr>
        <w:tabs>
          <w:tab w:val="left" w:pos="1440"/>
          <w:tab w:val="left" w:pos="5216"/>
          <w:tab w:val="left" w:pos="5761"/>
        </w:tabs>
        <w:jc w:val="both"/>
        <w:rPr>
          <w:rFonts w:ascii="Garamond" w:hAnsi="Garamond"/>
        </w:rPr>
      </w:pPr>
    </w:p>
    <w:p w:rsidR="00FA41D0" w:rsidRDefault="00FA41D0" w:rsidP="00C5104D">
      <w:pPr>
        <w:tabs>
          <w:tab w:val="left" w:pos="1440"/>
          <w:tab w:val="left" w:pos="5216"/>
          <w:tab w:val="left" w:pos="5761"/>
        </w:tabs>
        <w:jc w:val="both"/>
        <w:rPr>
          <w:rFonts w:ascii="Garamond" w:hAnsi="Garamond"/>
        </w:rPr>
      </w:pPr>
    </w:p>
    <w:p w:rsidR="00FA41D0" w:rsidRPr="00100A49" w:rsidRDefault="00FA41D0" w:rsidP="00FA41D0">
      <w:pPr>
        <w:pStyle w:val="Zkladntext"/>
        <w:tabs>
          <w:tab w:val="left" w:pos="6663"/>
        </w:tabs>
        <w:rPr>
          <w:i/>
          <w:sz w:val="24"/>
          <w:szCs w:val="24"/>
        </w:rPr>
      </w:pPr>
    </w:p>
    <w:p w:rsidR="00FA41D0" w:rsidRPr="00FA41D0" w:rsidRDefault="00FA41D0" w:rsidP="00FA41D0">
      <w:pPr>
        <w:pStyle w:val="Zkladntext"/>
        <w:tabs>
          <w:tab w:val="left" w:pos="6663"/>
        </w:tabs>
        <w:rPr>
          <w:sz w:val="24"/>
          <w:szCs w:val="24"/>
        </w:rPr>
      </w:pPr>
    </w:p>
    <w:p w:rsidR="00FA41D0" w:rsidRDefault="00FA41D0" w:rsidP="00C5104D">
      <w:pPr>
        <w:tabs>
          <w:tab w:val="left" w:pos="1440"/>
          <w:tab w:val="left" w:pos="5216"/>
          <w:tab w:val="left" w:pos="5761"/>
        </w:tabs>
        <w:jc w:val="both"/>
        <w:rPr>
          <w:rFonts w:ascii="Garamond" w:hAnsi="Garamond"/>
        </w:rPr>
      </w:pPr>
    </w:p>
    <w:p w:rsidR="00FA41D0" w:rsidRDefault="00FA41D0" w:rsidP="00C5104D">
      <w:pPr>
        <w:tabs>
          <w:tab w:val="left" w:pos="1440"/>
          <w:tab w:val="left" w:pos="5216"/>
          <w:tab w:val="left" w:pos="5761"/>
        </w:tabs>
        <w:jc w:val="both"/>
        <w:rPr>
          <w:rFonts w:ascii="Garamond" w:hAnsi="Garamond"/>
        </w:rPr>
      </w:pPr>
    </w:p>
    <w:p w:rsidR="00FA41D0" w:rsidRPr="00C5104D" w:rsidRDefault="00FA41D0" w:rsidP="00C5104D">
      <w:pPr>
        <w:tabs>
          <w:tab w:val="left" w:pos="1440"/>
          <w:tab w:val="left" w:pos="5216"/>
          <w:tab w:val="left" w:pos="5761"/>
        </w:tabs>
        <w:jc w:val="both"/>
        <w:rPr>
          <w:rFonts w:ascii="Garamond" w:hAnsi="Garamond"/>
        </w:rPr>
      </w:pPr>
    </w:p>
    <w:p w:rsidR="00C5104D" w:rsidRPr="00C5104D" w:rsidRDefault="00C5104D" w:rsidP="00C5104D">
      <w:pPr>
        <w:tabs>
          <w:tab w:val="left" w:pos="907"/>
          <w:tab w:val="left" w:pos="1440"/>
          <w:tab w:val="left" w:pos="5216"/>
          <w:tab w:val="left" w:pos="5761"/>
        </w:tabs>
        <w:jc w:val="both"/>
        <w:rPr>
          <w:rFonts w:ascii="Garamond" w:hAnsi="Garamond"/>
        </w:rPr>
      </w:pPr>
    </w:p>
    <w:p w:rsidR="00C5104D" w:rsidRPr="00C5104D" w:rsidRDefault="00C5104D" w:rsidP="00C5104D">
      <w:pPr>
        <w:spacing w:line="240" w:lineRule="atLeast"/>
        <w:jc w:val="both"/>
        <w:rPr>
          <w:rFonts w:ascii="Garamond" w:hAnsi="Garamond"/>
        </w:rPr>
      </w:pPr>
      <w:r w:rsidRPr="00100A49">
        <w:rPr>
          <w:rFonts w:ascii="Garamond" w:hAnsi="Garamond"/>
        </w:rPr>
        <w:t>V ……</w:t>
      </w:r>
      <w:r w:rsidRPr="00C5104D">
        <w:rPr>
          <w:rFonts w:ascii="Garamond" w:hAnsi="Garamond"/>
        </w:rPr>
        <w:t>………. dne ……………</w:t>
      </w:r>
      <w:r w:rsidRPr="00C5104D">
        <w:rPr>
          <w:rFonts w:ascii="Garamond" w:hAnsi="Garamond"/>
        </w:rPr>
        <w:tab/>
        <w:t xml:space="preserve"> </w:t>
      </w:r>
      <w:r w:rsidRPr="00C5104D">
        <w:rPr>
          <w:rFonts w:ascii="Garamond" w:hAnsi="Garamond"/>
        </w:rPr>
        <w:tab/>
      </w:r>
      <w:r w:rsidRPr="00C5104D">
        <w:rPr>
          <w:rFonts w:ascii="Garamond" w:hAnsi="Garamond"/>
        </w:rPr>
        <w:tab/>
      </w:r>
      <w:r w:rsidRPr="00100A49">
        <w:rPr>
          <w:rFonts w:ascii="Garamond" w:hAnsi="Garamond"/>
        </w:rPr>
        <w:t>V …</w:t>
      </w:r>
      <w:r w:rsidRPr="00C5104D">
        <w:rPr>
          <w:rFonts w:ascii="Garamond" w:hAnsi="Garamond"/>
        </w:rPr>
        <w:t>…………… dne ……………..</w:t>
      </w:r>
    </w:p>
    <w:p w:rsidR="00C5104D" w:rsidRPr="00C5104D" w:rsidRDefault="00C5104D" w:rsidP="00C5104D">
      <w:pPr>
        <w:spacing w:line="240" w:lineRule="atLeast"/>
        <w:jc w:val="both"/>
        <w:rPr>
          <w:rFonts w:ascii="Garamond" w:hAnsi="Garamond"/>
        </w:rPr>
      </w:pPr>
    </w:p>
    <w:p w:rsidR="00C5104D" w:rsidRPr="00C5104D" w:rsidRDefault="00C5104D" w:rsidP="00C5104D">
      <w:pPr>
        <w:spacing w:line="240" w:lineRule="atLeast"/>
        <w:jc w:val="both"/>
        <w:rPr>
          <w:rFonts w:ascii="Garamond" w:hAnsi="Garamond"/>
        </w:rPr>
      </w:pPr>
    </w:p>
    <w:p w:rsidR="00C5104D" w:rsidRPr="00C5104D" w:rsidRDefault="00C5104D" w:rsidP="00C5104D">
      <w:pPr>
        <w:tabs>
          <w:tab w:val="left" w:pos="4500"/>
        </w:tabs>
        <w:spacing w:line="240" w:lineRule="atLeast"/>
        <w:jc w:val="both"/>
        <w:rPr>
          <w:rFonts w:ascii="Garamond" w:hAnsi="Garamond"/>
        </w:rPr>
      </w:pPr>
      <w:r w:rsidRPr="00C5104D">
        <w:rPr>
          <w:rFonts w:ascii="Garamond" w:hAnsi="Garamond"/>
        </w:rPr>
        <w:t>………………………………………</w:t>
      </w:r>
      <w:r w:rsidRPr="00C5104D">
        <w:rPr>
          <w:rFonts w:ascii="Garamond" w:hAnsi="Garamond"/>
        </w:rPr>
        <w:tab/>
      </w:r>
      <w:r w:rsidRPr="00C5104D">
        <w:rPr>
          <w:rFonts w:ascii="Garamond" w:hAnsi="Garamond"/>
        </w:rPr>
        <w:tab/>
        <w:t>..………………………………………</w:t>
      </w:r>
    </w:p>
    <w:p w:rsidR="00C5104D" w:rsidRPr="00C5104D" w:rsidRDefault="001B3A37" w:rsidP="00C5104D">
      <w:pPr>
        <w:rPr>
          <w:rFonts w:ascii="Garamond" w:hAnsi="Garamond"/>
        </w:rPr>
      </w:pPr>
      <w:r w:rsidRPr="00100A49">
        <w:rPr>
          <w:rFonts w:ascii="Garamond" w:hAnsi="Garamond"/>
        </w:rPr>
        <w:t>B</w:t>
      </w:r>
      <w:r w:rsidR="00C5104D" w:rsidRPr="00C5104D">
        <w:rPr>
          <w:rFonts w:ascii="Garamond" w:hAnsi="Garamond"/>
        </w:rPr>
        <w:t>udoucí prodávající</w:t>
      </w:r>
      <w:r w:rsidR="00C5104D" w:rsidRPr="00C5104D">
        <w:rPr>
          <w:rFonts w:ascii="Garamond" w:hAnsi="Garamond"/>
        </w:rPr>
        <w:tab/>
      </w:r>
      <w:r w:rsidR="00C5104D" w:rsidRPr="00C5104D">
        <w:rPr>
          <w:rFonts w:ascii="Garamond" w:hAnsi="Garamond"/>
        </w:rPr>
        <w:tab/>
        <w:t xml:space="preserve">       </w:t>
      </w:r>
      <w:r w:rsidRPr="00100A49">
        <w:rPr>
          <w:rFonts w:ascii="Garamond" w:hAnsi="Garamond"/>
        </w:rPr>
        <w:t xml:space="preserve">                             B</w:t>
      </w:r>
      <w:r w:rsidR="00C5104D" w:rsidRPr="00C5104D">
        <w:rPr>
          <w:rFonts w:ascii="Garamond" w:hAnsi="Garamond"/>
        </w:rPr>
        <w:t>udoucí kupující</w:t>
      </w:r>
    </w:p>
    <w:p w:rsidR="00C5104D" w:rsidRPr="00100A49" w:rsidRDefault="00C5104D" w:rsidP="00C5104D">
      <w:pPr>
        <w:pStyle w:val="Zkladntext"/>
        <w:tabs>
          <w:tab w:val="left" w:pos="6663"/>
        </w:tabs>
        <w:rPr>
          <w:sz w:val="24"/>
          <w:szCs w:val="24"/>
        </w:rPr>
      </w:pPr>
      <w:bookmarkStart w:id="0" w:name="_GoBack"/>
      <w:bookmarkEnd w:id="0"/>
    </w:p>
    <w:sectPr w:rsidR="00C5104D" w:rsidRPr="00100A49" w:rsidSect="003E3470">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0B32" w:rsidRDefault="00CE0B32" w:rsidP="00064E5C">
      <w:r>
        <w:separator/>
      </w:r>
    </w:p>
  </w:endnote>
  <w:endnote w:type="continuationSeparator" w:id="0">
    <w:p w:rsidR="00CE0B32" w:rsidRDefault="00CE0B32" w:rsidP="00064E5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alibri">
    <w:panose1 w:val="020F0502020204030204"/>
    <w:charset w:val="EE"/>
    <w:family w:val="swiss"/>
    <w:pitch w:val="variable"/>
    <w:sig w:usb0="A00002EF" w:usb1="4000207B"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4728162"/>
      <w:docPartObj>
        <w:docPartGallery w:val="Page Numbers (Bottom of Page)"/>
        <w:docPartUnique/>
      </w:docPartObj>
    </w:sdtPr>
    <w:sdtContent>
      <w:p w:rsidR="00B10120" w:rsidRDefault="00F2203A">
        <w:pPr>
          <w:pStyle w:val="Zpat"/>
          <w:jc w:val="right"/>
        </w:pPr>
        <w:fldSimple w:instr="PAGE   \* MERGEFORMAT">
          <w:r w:rsidR="00FD5D3A">
            <w:rPr>
              <w:noProof/>
            </w:rPr>
            <w:t>10</w:t>
          </w:r>
        </w:fldSimple>
      </w:p>
    </w:sdtContent>
  </w:sdt>
  <w:p w:rsidR="00B10120" w:rsidRDefault="00B10120">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0B32" w:rsidRDefault="00CE0B32" w:rsidP="00064E5C">
      <w:r>
        <w:separator/>
      </w:r>
    </w:p>
  </w:footnote>
  <w:footnote w:type="continuationSeparator" w:id="0">
    <w:p w:rsidR="00CE0B32" w:rsidRDefault="00CE0B32" w:rsidP="00064E5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decimal"/>
      <w:lvlText w:val="%1."/>
      <w:lvlJc w:val="left"/>
      <w:pPr>
        <w:tabs>
          <w:tab w:val="num" w:pos="0"/>
        </w:tabs>
        <w:ind w:left="720" w:hanging="360"/>
      </w:pPr>
    </w:lvl>
  </w:abstractNum>
  <w:abstractNum w:abstractNumId="1">
    <w:nsid w:val="00000003"/>
    <w:multiLevelType w:val="singleLevel"/>
    <w:tmpl w:val="00000003"/>
    <w:lvl w:ilvl="0">
      <w:start w:val="1"/>
      <w:numFmt w:val="decimal"/>
      <w:lvlText w:val="%1."/>
      <w:lvlJc w:val="left"/>
      <w:pPr>
        <w:tabs>
          <w:tab w:val="num" w:pos="0"/>
        </w:tabs>
        <w:ind w:left="720" w:hanging="360"/>
      </w:pPr>
    </w:lvl>
  </w:abstractNum>
  <w:abstractNum w:abstractNumId="2">
    <w:nsid w:val="00000004"/>
    <w:multiLevelType w:val="singleLevel"/>
    <w:tmpl w:val="00000004"/>
    <w:name w:val="WW8Num4"/>
    <w:lvl w:ilvl="0">
      <w:start w:val="1"/>
      <w:numFmt w:val="decimal"/>
      <w:lvlText w:val="%1."/>
      <w:lvlJc w:val="left"/>
      <w:pPr>
        <w:tabs>
          <w:tab w:val="num" w:pos="1065"/>
        </w:tabs>
        <w:ind w:left="1065" w:hanging="705"/>
      </w:pPr>
    </w:lvl>
  </w:abstractNum>
  <w:abstractNum w:abstractNumId="3">
    <w:nsid w:val="10941FD6"/>
    <w:multiLevelType w:val="hybridMultilevel"/>
    <w:tmpl w:val="2000278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147460F0"/>
    <w:multiLevelType w:val="hybridMultilevel"/>
    <w:tmpl w:val="AA32BF40"/>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nsid w:val="2DA72E48"/>
    <w:multiLevelType w:val="hybridMultilevel"/>
    <w:tmpl w:val="8400587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30C41457"/>
    <w:multiLevelType w:val="hybridMultilevel"/>
    <w:tmpl w:val="CA7EE9B8"/>
    <w:lvl w:ilvl="0" w:tplc="D90E6F28">
      <w:start w:val="1"/>
      <w:numFmt w:val="bullet"/>
      <w:lvlText w:val="-"/>
      <w:lvlJc w:val="left"/>
      <w:pPr>
        <w:ind w:left="720" w:hanging="360"/>
      </w:pPr>
      <w:rPr>
        <w:rFonts w:ascii="Times New Roman" w:eastAsia="Calibri" w:hAnsi="Times New Roman"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7">
    <w:nsid w:val="472C2157"/>
    <w:multiLevelType w:val="hybridMultilevel"/>
    <w:tmpl w:val="6BCAA008"/>
    <w:lvl w:ilvl="0" w:tplc="0405000F">
      <w:start w:val="1"/>
      <w:numFmt w:val="decimal"/>
      <w:lvlText w:val="%1."/>
      <w:lvlJc w:val="left"/>
      <w:pPr>
        <w:tabs>
          <w:tab w:val="num" w:pos="360"/>
        </w:tabs>
        <w:ind w:left="360" w:hanging="360"/>
      </w:p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8">
    <w:nsid w:val="5382784E"/>
    <w:multiLevelType w:val="hybridMultilevel"/>
    <w:tmpl w:val="BF8A9DE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925347B"/>
    <w:multiLevelType w:val="hybridMultilevel"/>
    <w:tmpl w:val="2C9CDE8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5B1536F"/>
    <w:multiLevelType w:val="hybridMultilevel"/>
    <w:tmpl w:val="D0F0125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1"/>
  </w:num>
  <w:num w:numId="3">
    <w:abstractNumId w:val="2"/>
    <w:lvlOverride w:ilvl="0">
      <w:startOverride w:val="1"/>
    </w:lvlOverride>
  </w:num>
  <w:num w:numId="4">
    <w:abstractNumId w:val="0"/>
    <w:lvlOverride w:ilvl="0">
      <w:startOverride w:val="1"/>
    </w:lvlOverride>
  </w:num>
  <w:num w:numId="5">
    <w:abstractNumId w:val="4"/>
  </w:num>
  <w:num w:numId="6">
    <w:abstractNumId w:val="3"/>
  </w:num>
  <w:num w:numId="7">
    <w:abstractNumId w:val="10"/>
  </w:num>
  <w:num w:numId="8">
    <w:abstractNumId w:val="8"/>
  </w:num>
  <w:num w:numId="9">
    <w:abstractNumId w:val="9"/>
  </w:num>
  <w:num w:numId="10">
    <w:abstractNumId w:val="7"/>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efaultTabStop w:val="708"/>
  <w:hyphenationZone w:val="425"/>
  <w:characterSpacingControl w:val="doNotCompress"/>
  <w:footnotePr>
    <w:footnote w:id="-1"/>
    <w:footnote w:id="0"/>
  </w:footnotePr>
  <w:endnotePr>
    <w:endnote w:id="-1"/>
    <w:endnote w:id="0"/>
  </w:endnotePr>
  <w:compat/>
  <w:rsids>
    <w:rsidRoot w:val="00A5744D"/>
    <w:rsid w:val="00064E5C"/>
    <w:rsid w:val="000A786A"/>
    <w:rsid w:val="000B58BA"/>
    <w:rsid w:val="000F173F"/>
    <w:rsid w:val="000F618F"/>
    <w:rsid w:val="00100A49"/>
    <w:rsid w:val="001B3A37"/>
    <w:rsid w:val="001E0EFE"/>
    <w:rsid w:val="00246B84"/>
    <w:rsid w:val="002847A5"/>
    <w:rsid w:val="002E2DDF"/>
    <w:rsid w:val="00310F8E"/>
    <w:rsid w:val="00335339"/>
    <w:rsid w:val="003E3470"/>
    <w:rsid w:val="0049425B"/>
    <w:rsid w:val="00502082"/>
    <w:rsid w:val="00512343"/>
    <w:rsid w:val="005A06A1"/>
    <w:rsid w:val="005F1EE3"/>
    <w:rsid w:val="00602041"/>
    <w:rsid w:val="00602B9D"/>
    <w:rsid w:val="00644DCA"/>
    <w:rsid w:val="0064684B"/>
    <w:rsid w:val="006B7CC7"/>
    <w:rsid w:val="007C3455"/>
    <w:rsid w:val="007F3BA6"/>
    <w:rsid w:val="0083348C"/>
    <w:rsid w:val="00837BB1"/>
    <w:rsid w:val="008546F7"/>
    <w:rsid w:val="00955C6E"/>
    <w:rsid w:val="00986B55"/>
    <w:rsid w:val="009A679C"/>
    <w:rsid w:val="00A23074"/>
    <w:rsid w:val="00A5744D"/>
    <w:rsid w:val="00A66229"/>
    <w:rsid w:val="00A74DA5"/>
    <w:rsid w:val="00A94E5D"/>
    <w:rsid w:val="00B10120"/>
    <w:rsid w:val="00B45EEE"/>
    <w:rsid w:val="00BF6523"/>
    <w:rsid w:val="00C36CCC"/>
    <w:rsid w:val="00C5104D"/>
    <w:rsid w:val="00CE0B32"/>
    <w:rsid w:val="00D151F6"/>
    <w:rsid w:val="00D57A76"/>
    <w:rsid w:val="00D74453"/>
    <w:rsid w:val="00D97BBC"/>
    <w:rsid w:val="00E429AE"/>
    <w:rsid w:val="00F2203A"/>
    <w:rsid w:val="00F2478E"/>
    <w:rsid w:val="00F964E1"/>
    <w:rsid w:val="00FA41D0"/>
    <w:rsid w:val="00FD1399"/>
    <w:rsid w:val="00FD5D3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5744D"/>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qFormat/>
    <w:rsid w:val="00A5744D"/>
    <w:pPr>
      <w:keepNext/>
      <w:spacing w:line="240" w:lineRule="atLeast"/>
      <w:ind w:firstLine="2"/>
      <w:jc w:val="center"/>
      <w:outlineLvl w:val="0"/>
    </w:pPr>
    <w:rPr>
      <w:b/>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A5744D"/>
    <w:rPr>
      <w:rFonts w:ascii="Times New Roman" w:eastAsia="Times New Roman" w:hAnsi="Times New Roman" w:cs="Times New Roman"/>
      <w:b/>
      <w:sz w:val="24"/>
      <w:szCs w:val="26"/>
      <w:lang w:eastAsia="cs-CZ"/>
    </w:rPr>
  </w:style>
  <w:style w:type="paragraph" w:styleId="Zkladntext">
    <w:name w:val="Body Text"/>
    <w:basedOn w:val="Normln"/>
    <w:link w:val="ZkladntextChar"/>
    <w:unhideWhenUsed/>
    <w:rsid w:val="00A5744D"/>
    <w:pPr>
      <w:jc w:val="both"/>
    </w:pPr>
    <w:rPr>
      <w:rFonts w:ascii="Garamond" w:hAnsi="Garamond"/>
      <w:sz w:val="26"/>
      <w:szCs w:val="20"/>
    </w:rPr>
  </w:style>
  <w:style w:type="character" w:customStyle="1" w:styleId="ZkladntextChar">
    <w:name w:val="Základní text Char"/>
    <w:basedOn w:val="Standardnpsmoodstavce"/>
    <w:link w:val="Zkladntext"/>
    <w:rsid w:val="00A5744D"/>
    <w:rPr>
      <w:rFonts w:ascii="Garamond" w:eastAsia="Times New Roman" w:hAnsi="Garamond" w:cs="Times New Roman"/>
      <w:sz w:val="26"/>
      <w:szCs w:val="20"/>
      <w:lang w:eastAsia="cs-CZ"/>
    </w:rPr>
  </w:style>
  <w:style w:type="paragraph" w:styleId="Odstavecseseznamem">
    <w:name w:val="List Paragraph"/>
    <w:basedOn w:val="Normln"/>
    <w:qFormat/>
    <w:rsid w:val="00A5744D"/>
    <w:pPr>
      <w:suppressAutoHyphens/>
      <w:spacing w:after="200" w:line="276" w:lineRule="auto"/>
      <w:ind w:left="720"/>
    </w:pPr>
    <w:rPr>
      <w:rFonts w:ascii="Calibri" w:eastAsia="Calibri" w:hAnsi="Calibri" w:cs="Calibri"/>
      <w:sz w:val="22"/>
      <w:szCs w:val="22"/>
      <w:lang w:eastAsia="ar-SA"/>
    </w:rPr>
  </w:style>
  <w:style w:type="paragraph" w:customStyle="1" w:styleId="Zkladntextodsazen31">
    <w:name w:val="Základní text odsazený 31"/>
    <w:basedOn w:val="Normln"/>
    <w:rsid w:val="00A5744D"/>
    <w:pPr>
      <w:suppressAutoHyphens/>
      <w:spacing w:after="120" w:line="276" w:lineRule="auto"/>
      <w:ind w:left="283"/>
    </w:pPr>
    <w:rPr>
      <w:rFonts w:ascii="Calibri" w:eastAsia="Calibri" w:hAnsi="Calibri" w:cs="Calibri"/>
      <w:sz w:val="16"/>
      <w:szCs w:val="16"/>
      <w:lang w:eastAsia="ar-SA"/>
    </w:rPr>
  </w:style>
  <w:style w:type="paragraph" w:customStyle="1" w:styleId="AK">
    <w:name w:val="AK"/>
    <w:basedOn w:val="Normln"/>
    <w:rsid w:val="00A5744D"/>
    <w:pPr>
      <w:suppressAutoHyphens/>
      <w:jc w:val="both"/>
    </w:pPr>
    <w:rPr>
      <w:rFonts w:ascii="Garamond" w:hAnsi="Garamond" w:cs="Calibri"/>
      <w:sz w:val="26"/>
      <w:szCs w:val="26"/>
      <w:lang w:eastAsia="ar-SA"/>
    </w:rPr>
  </w:style>
  <w:style w:type="paragraph" w:styleId="Textbubliny">
    <w:name w:val="Balloon Text"/>
    <w:basedOn w:val="Normln"/>
    <w:link w:val="TextbublinyChar"/>
    <w:uiPriority w:val="99"/>
    <w:semiHidden/>
    <w:unhideWhenUsed/>
    <w:rsid w:val="007C3455"/>
    <w:rPr>
      <w:rFonts w:ascii="Tahoma" w:hAnsi="Tahoma" w:cs="Tahoma"/>
      <w:sz w:val="16"/>
      <w:szCs w:val="16"/>
    </w:rPr>
  </w:style>
  <w:style w:type="character" w:customStyle="1" w:styleId="TextbublinyChar">
    <w:name w:val="Text bubliny Char"/>
    <w:basedOn w:val="Standardnpsmoodstavce"/>
    <w:link w:val="Textbubliny"/>
    <w:uiPriority w:val="99"/>
    <w:semiHidden/>
    <w:rsid w:val="007C3455"/>
    <w:rPr>
      <w:rFonts w:ascii="Tahoma" w:eastAsia="Times New Roman" w:hAnsi="Tahoma" w:cs="Tahoma"/>
      <w:sz w:val="16"/>
      <w:szCs w:val="16"/>
      <w:lang w:eastAsia="cs-CZ"/>
    </w:rPr>
  </w:style>
  <w:style w:type="paragraph" w:styleId="Zkladntextodsazen">
    <w:name w:val="Body Text Indent"/>
    <w:basedOn w:val="Normln"/>
    <w:link w:val="ZkladntextodsazenChar"/>
    <w:rsid w:val="00F964E1"/>
    <w:pPr>
      <w:spacing w:after="120"/>
      <w:ind w:left="283"/>
    </w:pPr>
  </w:style>
  <w:style w:type="character" w:customStyle="1" w:styleId="ZkladntextodsazenChar">
    <w:name w:val="Základní text odsazený Char"/>
    <w:basedOn w:val="Standardnpsmoodstavce"/>
    <w:link w:val="Zkladntextodsazen"/>
    <w:rsid w:val="00F964E1"/>
    <w:rPr>
      <w:rFonts w:ascii="Times New Roman" w:eastAsia="Times New Roman" w:hAnsi="Times New Roman" w:cs="Times New Roman"/>
      <w:sz w:val="24"/>
      <w:szCs w:val="24"/>
      <w:lang w:eastAsia="cs-CZ"/>
    </w:rPr>
  </w:style>
  <w:style w:type="paragraph" w:customStyle="1" w:styleId="stylAK">
    <w:name w:val="styl AK"/>
    <w:basedOn w:val="Normln"/>
    <w:rsid w:val="00D151F6"/>
    <w:pPr>
      <w:tabs>
        <w:tab w:val="left" w:pos="907"/>
        <w:tab w:val="left" w:pos="1440"/>
        <w:tab w:val="left" w:pos="5216"/>
        <w:tab w:val="left" w:pos="5761"/>
      </w:tabs>
      <w:jc w:val="both"/>
    </w:pPr>
    <w:rPr>
      <w:rFonts w:ascii="Garamond" w:hAnsi="Garamond"/>
      <w:sz w:val="26"/>
    </w:rPr>
  </w:style>
  <w:style w:type="paragraph" w:styleId="Zhlav">
    <w:name w:val="header"/>
    <w:basedOn w:val="Normln"/>
    <w:link w:val="ZhlavChar"/>
    <w:uiPriority w:val="99"/>
    <w:unhideWhenUsed/>
    <w:rsid w:val="00064E5C"/>
    <w:pPr>
      <w:tabs>
        <w:tab w:val="center" w:pos="4536"/>
        <w:tab w:val="right" w:pos="9072"/>
      </w:tabs>
    </w:pPr>
  </w:style>
  <w:style w:type="character" w:customStyle="1" w:styleId="ZhlavChar">
    <w:name w:val="Záhlaví Char"/>
    <w:basedOn w:val="Standardnpsmoodstavce"/>
    <w:link w:val="Zhlav"/>
    <w:uiPriority w:val="99"/>
    <w:rsid w:val="00064E5C"/>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064E5C"/>
    <w:pPr>
      <w:tabs>
        <w:tab w:val="center" w:pos="4536"/>
        <w:tab w:val="right" w:pos="9072"/>
      </w:tabs>
    </w:pPr>
  </w:style>
  <w:style w:type="character" w:customStyle="1" w:styleId="ZpatChar">
    <w:name w:val="Zápatí Char"/>
    <w:basedOn w:val="Standardnpsmoodstavce"/>
    <w:link w:val="Zpat"/>
    <w:uiPriority w:val="99"/>
    <w:rsid w:val="00064E5C"/>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5744D"/>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qFormat/>
    <w:rsid w:val="00A5744D"/>
    <w:pPr>
      <w:keepNext/>
      <w:spacing w:line="240" w:lineRule="atLeast"/>
      <w:ind w:firstLine="2"/>
      <w:jc w:val="center"/>
      <w:outlineLvl w:val="0"/>
    </w:pPr>
    <w:rPr>
      <w:b/>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A5744D"/>
    <w:rPr>
      <w:rFonts w:ascii="Times New Roman" w:eastAsia="Times New Roman" w:hAnsi="Times New Roman" w:cs="Times New Roman"/>
      <w:b/>
      <w:sz w:val="24"/>
      <w:szCs w:val="26"/>
      <w:lang w:eastAsia="cs-CZ"/>
    </w:rPr>
  </w:style>
  <w:style w:type="paragraph" w:styleId="Zkladntext">
    <w:name w:val="Body Text"/>
    <w:basedOn w:val="Normln"/>
    <w:link w:val="ZkladntextChar"/>
    <w:unhideWhenUsed/>
    <w:rsid w:val="00A5744D"/>
    <w:pPr>
      <w:jc w:val="both"/>
    </w:pPr>
    <w:rPr>
      <w:rFonts w:ascii="Garamond" w:hAnsi="Garamond"/>
      <w:sz w:val="26"/>
      <w:szCs w:val="20"/>
    </w:rPr>
  </w:style>
  <w:style w:type="character" w:customStyle="1" w:styleId="ZkladntextChar">
    <w:name w:val="Základní text Char"/>
    <w:basedOn w:val="Standardnpsmoodstavce"/>
    <w:link w:val="Zkladntext"/>
    <w:rsid w:val="00A5744D"/>
    <w:rPr>
      <w:rFonts w:ascii="Garamond" w:eastAsia="Times New Roman" w:hAnsi="Garamond" w:cs="Times New Roman"/>
      <w:sz w:val="26"/>
      <w:szCs w:val="20"/>
      <w:lang w:eastAsia="cs-CZ"/>
    </w:rPr>
  </w:style>
  <w:style w:type="paragraph" w:styleId="Odstavecseseznamem">
    <w:name w:val="List Paragraph"/>
    <w:basedOn w:val="Normln"/>
    <w:qFormat/>
    <w:rsid w:val="00A5744D"/>
    <w:pPr>
      <w:suppressAutoHyphens/>
      <w:spacing w:after="200" w:line="276" w:lineRule="auto"/>
      <w:ind w:left="720"/>
    </w:pPr>
    <w:rPr>
      <w:rFonts w:ascii="Calibri" w:eastAsia="Calibri" w:hAnsi="Calibri" w:cs="Calibri"/>
      <w:sz w:val="22"/>
      <w:szCs w:val="22"/>
      <w:lang w:eastAsia="ar-SA"/>
    </w:rPr>
  </w:style>
  <w:style w:type="paragraph" w:customStyle="1" w:styleId="Zkladntextodsazen31">
    <w:name w:val="Základní text odsazený 31"/>
    <w:basedOn w:val="Normln"/>
    <w:rsid w:val="00A5744D"/>
    <w:pPr>
      <w:suppressAutoHyphens/>
      <w:spacing w:after="120" w:line="276" w:lineRule="auto"/>
      <w:ind w:left="283"/>
    </w:pPr>
    <w:rPr>
      <w:rFonts w:ascii="Calibri" w:eastAsia="Calibri" w:hAnsi="Calibri" w:cs="Calibri"/>
      <w:sz w:val="16"/>
      <w:szCs w:val="16"/>
      <w:lang w:eastAsia="ar-SA"/>
    </w:rPr>
  </w:style>
  <w:style w:type="paragraph" w:customStyle="1" w:styleId="AK">
    <w:name w:val="AK"/>
    <w:basedOn w:val="Normln"/>
    <w:rsid w:val="00A5744D"/>
    <w:pPr>
      <w:suppressAutoHyphens/>
      <w:jc w:val="both"/>
    </w:pPr>
    <w:rPr>
      <w:rFonts w:ascii="Garamond" w:hAnsi="Garamond" w:cs="Calibri"/>
      <w:sz w:val="26"/>
      <w:szCs w:val="26"/>
      <w:lang w:eastAsia="ar-SA"/>
    </w:rPr>
  </w:style>
  <w:style w:type="paragraph" w:styleId="Textbubliny">
    <w:name w:val="Balloon Text"/>
    <w:basedOn w:val="Normln"/>
    <w:link w:val="TextbublinyChar"/>
    <w:uiPriority w:val="99"/>
    <w:semiHidden/>
    <w:unhideWhenUsed/>
    <w:rsid w:val="007C3455"/>
    <w:rPr>
      <w:rFonts w:ascii="Tahoma" w:hAnsi="Tahoma" w:cs="Tahoma"/>
      <w:sz w:val="16"/>
      <w:szCs w:val="16"/>
    </w:rPr>
  </w:style>
  <w:style w:type="character" w:customStyle="1" w:styleId="TextbublinyChar">
    <w:name w:val="Text bubliny Char"/>
    <w:basedOn w:val="Standardnpsmoodstavce"/>
    <w:link w:val="Textbubliny"/>
    <w:uiPriority w:val="99"/>
    <w:semiHidden/>
    <w:rsid w:val="007C3455"/>
    <w:rPr>
      <w:rFonts w:ascii="Tahoma" w:eastAsia="Times New Roman" w:hAnsi="Tahoma" w:cs="Tahoma"/>
      <w:sz w:val="16"/>
      <w:szCs w:val="16"/>
      <w:lang w:eastAsia="cs-CZ"/>
    </w:rPr>
  </w:style>
  <w:style w:type="paragraph" w:styleId="Zkladntextodsazen">
    <w:name w:val="Body Text Indent"/>
    <w:basedOn w:val="Normln"/>
    <w:link w:val="ZkladntextodsazenChar"/>
    <w:rsid w:val="00F964E1"/>
    <w:pPr>
      <w:spacing w:after="120"/>
      <w:ind w:left="283"/>
    </w:pPr>
  </w:style>
  <w:style w:type="character" w:customStyle="1" w:styleId="ZkladntextodsazenChar">
    <w:name w:val="Základní text odsazený Char"/>
    <w:basedOn w:val="Standardnpsmoodstavce"/>
    <w:link w:val="Zkladntextodsazen"/>
    <w:rsid w:val="00F964E1"/>
    <w:rPr>
      <w:rFonts w:ascii="Times New Roman" w:eastAsia="Times New Roman" w:hAnsi="Times New Roman" w:cs="Times New Roman"/>
      <w:sz w:val="24"/>
      <w:szCs w:val="24"/>
      <w:lang w:eastAsia="cs-CZ"/>
    </w:rPr>
  </w:style>
  <w:style w:type="paragraph" w:customStyle="1" w:styleId="stylAK">
    <w:name w:val="styl AK"/>
    <w:basedOn w:val="Normln"/>
    <w:rsid w:val="00D151F6"/>
    <w:pPr>
      <w:tabs>
        <w:tab w:val="left" w:pos="907"/>
        <w:tab w:val="left" w:pos="1440"/>
        <w:tab w:val="left" w:pos="5216"/>
        <w:tab w:val="left" w:pos="5761"/>
      </w:tabs>
      <w:jc w:val="both"/>
    </w:pPr>
    <w:rPr>
      <w:rFonts w:ascii="Garamond" w:hAnsi="Garamond"/>
      <w:sz w:val="26"/>
    </w:rPr>
  </w:style>
  <w:style w:type="paragraph" w:styleId="Zhlav">
    <w:name w:val="header"/>
    <w:basedOn w:val="Normln"/>
    <w:link w:val="ZhlavChar"/>
    <w:uiPriority w:val="99"/>
    <w:unhideWhenUsed/>
    <w:rsid w:val="00064E5C"/>
    <w:pPr>
      <w:tabs>
        <w:tab w:val="center" w:pos="4536"/>
        <w:tab w:val="right" w:pos="9072"/>
      </w:tabs>
    </w:pPr>
  </w:style>
  <w:style w:type="character" w:customStyle="1" w:styleId="ZhlavChar">
    <w:name w:val="Záhlaví Char"/>
    <w:basedOn w:val="Standardnpsmoodstavce"/>
    <w:link w:val="Zhlav"/>
    <w:uiPriority w:val="99"/>
    <w:rsid w:val="00064E5C"/>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064E5C"/>
    <w:pPr>
      <w:tabs>
        <w:tab w:val="center" w:pos="4536"/>
        <w:tab w:val="right" w:pos="9072"/>
      </w:tabs>
    </w:pPr>
  </w:style>
  <w:style w:type="character" w:customStyle="1" w:styleId="ZpatChar">
    <w:name w:val="Zápatí Char"/>
    <w:basedOn w:val="Standardnpsmoodstavce"/>
    <w:link w:val="Zpat"/>
    <w:uiPriority w:val="99"/>
    <w:rsid w:val="00064E5C"/>
    <w:rPr>
      <w:rFonts w:ascii="Times New Roman" w:eastAsia="Times New Roman" w:hAnsi="Times New Roman" w:cs="Times New Roman"/>
      <w:sz w:val="24"/>
      <w:szCs w:val="24"/>
      <w:lang w:eastAsia="cs-CZ"/>
    </w:rPr>
  </w:style>
</w:styles>
</file>

<file path=word/webSettings.xml><?xml version="1.0" encoding="utf-8"?>
<w:webSettings xmlns:r="http://schemas.openxmlformats.org/officeDocument/2006/relationships" xmlns:w="http://schemas.openxmlformats.org/wordprocessingml/2006/main">
  <w:divs>
    <w:div w:id="48235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10022</Words>
  <Characters>59131</Characters>
  <Application>Microsoft Office Word</Application>
  <DocSecurity>0</DocSecurity>
  <Lines>492</Lines>
  <Paragraphs>138</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69015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Stepan</dc:creator>
  <cp:lastModifiedBy>Eva Jeřábková</cp:lastModifiedBy>
  <cp:revision>3</cp:revision>
  <cp:lastPrinted>2012-02-28T17:28:00Z</cp:lastPrinted>
  <dcterms:created xsi:type="dcterms:W3CDTF">2012-03-15T15:59:00Z</dcterms:created>
  <dcterms:modified xsi:type="dcterms:W3CDTF">2012-03-15T17:15:00Z</dcterms:modified>
</cp:coreProperties>
</file>