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2021A" w14:textId="77777777" w:rsidR="002C2D15" w:rsidRPr="00FE3534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  <w:r w:rsidRPr="008F7A7A">
        <w:rPr>
          <w:rFonts w:ascii="Calibri" w:hAnsi="Calibri"/>
          <w:b/>
          <w:sz w:val="32"/>
          <w:szCs w:val="32"/>
        </w:rPr>
        <w:t>SMLOUVA O POSTOUPENÍ</w:t>
      </w:r>
      <w:r>
        <w:rPr>
          <w:rFonts w:ascii="Calibri" w:hAnsi="Calibri"/>
          <w:b/>
          <w:sz w:val="32"/>
          <w:szCs w:val="32"/>
        </w:rPr>
        <w:t xml:space="preserve"> POHLEDÁVEK</w:t>
      </w:r>
    </w:p>
    <w:p w14:paraId="26F75792" w14:textId="77777777" w:rsidR="002C2D15" w:rsidRPr="00B90011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9E73163" w14:textId="77777777" w:rsidR="002C2D15" w:rsidRPr="00C65184" w:rsidRDefault="002C2D15" w:rsidP="002C2D15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C65184">
        <w:rPr>
          <w:rFonts w:ascii="Calibri" w:hAnsi="Calibri"/>
          <w:b/>
          <w:sz w:val="22"/>
          <w:szCs w:val="22"/>
        </w:rPr>
        <w:t xml:space="preserve">Zrůstek a partneři v.o.s., </w:t>
      </w:r>
      <w:r w:rsidRPr="00C65184">
        <w:rPr>
          <w:rFonts w:ascii="Calibri" w:hAnsi="Calibri"/>
          <w:sz w:val="22"/>
          <w:szCs w:val="22"/>
        </w:rPr>
        <w:t>se sídlem Praha, Arbesovo nám. 257/7, PSČ 150 00, s adresou pro doručování Brno, Orlí 27, PSČ 602 00</w:t>
      </w:r>
    </w:p>
    <w:p w14:paraId="355E8965" w14:textId="4660BF53" w:rsidR="002C2D15" w:rsidRPr="00C65184" w:rsidRDefault="002C2D15" w:rsidP="002C2D15">
      <w:pPr>
        <w:pStyle w:val="Odstavecseseznamem"/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 w:rsidRPr="00EB4AD8">
        <w:rPr>
          <w:rFonts w:ascii="Calibri" w:hAnsi="Calibri"/>
          <w:sz w:val="22"/>
          <w:szCs w:val="22"/>
        </w:rPr>
        <w:t xml:space="preserve">zastoupená Mgr. Jiřím </w:t>
      </w:r>
      <w:proofErr w:type="spellStart"/>
      <w:r w:rsidRPr="00EB4AD8">
        <w:rPr>
          <w:rFonts w:ascii="Calibri" w:hAnsi="Calibri"/>
          <w:sz w:val="22"/>
          <w:szCs w:val="22"/>
        </w:rPr>
        <w:t>Zrůstkem</w:t>
      </w:r>
      <w:proofErr w:type="spellEnd"/>
      <w:r w:rsidRPr="00EB4AD8">
        <w:rPr>
          <w:rFonts w:ascii="Calibri" w:hAnsi="Calibri"/>
          <w:sz w:val="22"/>
          <w:szCs w:val="22"/>
        </w:rPr>
        <w:t xml:space="preserve">, ohlášeným společníkem, jako insolvenční </w:t>
      </w:r>
      <w:r w:rsidR="00EB4AD8" w:rsidRPr="00EB4AD8">
        <w:rPr>
          <w:rFonts w:ascii="Calibri" w:hAnsi="Calibri"/>
          <w:b/>
          <w:sz w:val="22"/>
          <w:szCs w:val="22"/>
        </w:rPr>
        <w:t xml:space="preserve">RE </w:t>
      </w:r>
      <w:proofErr w:type="spellStart"/>
      <w:r w:rsidR="00EB4AD8" w:rsidRPr="00EB4AD8">
        <w:rPr>
          <w:rFonts w:ascii="Calibri" w:hAnsi="Calibri"/>
          <w:b/>
          <w:sz w:val="22"/>
          <w:szCs w:val="22"/>
        </w:rPr>
        <w:t>Industrial</w:t>
      </w:r>
      <w:proofErr w:type="spellEnd"/>
      <w:r w:rsidR="00EB4AD8" w:rsidRPr="00EB4AD8">
        <w:rPr>
          <w:rFonts w:ascii="Calibri" w:hAnsi="Calibri"/>
          <w:b/>
          <w:sz w:val="22"/>
          <w:szCs w:val="22"/>
        </w:rPr>
        <w:t xml:space="preserve"> Park, s.r.o</w:t>
      </w:r>
      <w:r w:rsidRPr="00EB4AD8">
        <w:rPr>
          <w:rFonts w:ascii="Calibri" w:hAnsi="Calibri"/>
          <w:b/>
          <w:sz w:val="22"/>
          <w:szCs w:val="22"/>
        </w:rPr>
        <w:t>.</w:t>
      </w:r>
      <w:r w:rsidRPr="00EB4AD8">
        <w:rPr>
          <w:rFonts w:ascii="Calibri" w:hAnsi="Calibri"/>
          <w:sz w:val="22"/>
          <w:szCs w:val="22"/>
        </w:rPr>
        <w:t xml:space="preserve">, IČO: </w:t>
      </w:r>
      <w:r w:rsidR="00EB4AD8" w:rsidRPr="00EB4AD8">
        <w:rPr>
          <w:rFonts w:ascii="Calibri" w:hAnsi="Calibri" w:cs="Calibri"/>
          <w:bCs/>
          <w:sz w:val="22"/>
          <w:szCs w:val="22"/>
        </w:rPr>
        <w:t>06021514</w:t>
      </w:r>
      <w:r w:rsidRPr="00EB4AD8">
        <w:rPr>
          <w:rFonts w:ascii="Calibri" w:hAnsi="Calibri"/>
          <w:sz w:val="22"/>
          <w:szCs w:val="22"/>
        </w:rPr>
        <w:t xml:space="preserve">, sídlem </w:t>
      </w:r>
      <w:r w:rsidR="00EB4AD8" w:rsidRPr="00EB4AD8">
        <w:rPr>
          <w:rFonts w:ascii="Calibri" w:hAnsi="Calibri" w:cs="Calibri"/>
          <w:bCs/>
          <w:sz w:val="22"/>
          <w:szCs w:val="22"/>
        </w:rPr>
        <w:t>Antala Staška</w:t>
      </w:r>
      <w:r w:rsidR="00EB4AD8">
        <w:rPr>
          <w:rFonts w:ascii="Calibri" w:hAnsi="Calibri" w:cs="Calibri"/>
          <w:bCs/>
          <w:sz w:val="22"/>
          <w:szCs w:val="22"/>
        </w:rPr>
        <w:t xml:space="preserve"> 2027/79, 140 00 Praha 4</w:t>
      </w:r>
      <w:r w:rsidRPr="00C65184">
        <w:rPr>
          <w:rFonts w:ascii="Calibri" w:hAnsi="Calibri"/>
          <w:sz w:val="22"/>
          <w:szCs w:val="22"/>
        </w:rPr>
        <w:t xml:space="preserve"> (dále též jen „Dlužník“)</w:t>
      </w:r>
    </w:p>
    <w:p w14:paraId="06C9A6DC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0112FE1F" w14:textId="77777777" w:rsidR="002C2D15" w:rsidRPr="00B90011" w:rsidRDefault="002C2D15" w:rsidP="002C2D15">
      <w:pPr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(dále jen "postupitel</w:t>
      </w:r>
      <w:r w:rsidRPr="00B90011">
        <w:rPr>
          <w:rFonts w:ascii="Calibri" w:hAnsi="Calibri"/>
          <w:sz w:val="22"/>
          <w:szCs w:val="22"/>
        </w:rPr>
        <w:t xml:space="preserve">") </w:t>
      </w:r>
    </w:p>
    <w:p w14:paraId="50ABA794" w14:textId="77777777" w:rsidR="002C2D15" w:rsidRPr="00B90011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 xml:space="preserve"> </w:t>
      </w:r>
    </w:p>
    <w:p w14:paraId="6448BB12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553D92D4" w14:textId="77777777" w:rsidR="002C2D15" w:rsidRPr="000A6AC0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2) Jméno/Název</w:t>
      </w:r>
    </w:p>
    <w:p w14:paraId="3636C16F" w14:textId="77777777" w:rsidR="002C2D15" w:rsidRPr="00B90011" w:rsidRDefault="002C2D15" w:rsidP="002C2D15">
      <w:p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 sídlem / bytem</w:t>
      </w:r>
      <w:r w:rsidRPr="00B90011">
        <w:rPr>
          <w:rFonts w:ascii="Calibri" w:hAnsi="Calibri"/>
          <w:sz w:val="22"/>
          <w:szCs w:val="22"/>
        </w:rPr>
        <w:t xml:space="preserve">, zapsaný v obchodním rejstříku, </w:t>
      </w:r>
    </w:p>
    <w:p w14:paraId="6DA780CF" w14:textId="77777777" w:rsidR="002C2D15" w:rsidRPr="00B90011" w:rsidRDefault="002C2D15" w:rsidP="002C2D15">
      <w:p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vedeném, oddíl, vložka, identifikační / rodné číslo</w:t>
      </w:r>
      <w:r w:rsidRPr="00B90011">
        <w:rPr>
          <w:rFonts w:ascii="Calibri" w:hAnsi="Calibri"/>
          <w:sz w:val="22"/>
          <w:szCs w:val="22"/>
        </w:rPr>
        <w:t xml:space="preserve">, </w:t>
      </w:r>
    </w:p>
    <w:p w14:paraId="4E057BF6" w14:textId="77777777" w:rsidR="002C2D15" w:rsidRPr="00B90011" w:rsidRDefault="002C2D15" w:rsidP="002C2D15">
      <w:p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>jehož jménem jedná,</w:t>
      </w:r>
    </w:p>
    <w:p w14:paraId="43716276" w14:textId="77777777" w:rsidR="002C2D15" w:rsidRPr="00B90011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6FDB1764" w14:textId="77777777" w:rsidR="002C2D15" w:rsidRPr="00B90011" w:rsidRDefault="002C2D15" w:rsidP="002C2D15">
      <w:pPr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(dále jen "postupník</w:t>
      </w:r>
      <w:r w:rsidRPr="00B90011">
        <w:rPr>
          <w:rFonts w:ascii="Calibri" w:hAnsi="Calibri"/>
          <w:sz w:val="22"/>
          <w:szCs w:val="22"/>
        </w:rPr>
        <w:t xml:space="preserve">") </w:t>
      </w:r>
    </w:p>
    <w:p w14:paraId="431D3EF4" w14:textId="77777777" w:rsidR="002C2D15" w:rsidRPr="00B90011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5404F892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>spolu níže uvedeného dne, měsíce a roku uzavírají následující</w:t>
      </w:r>
    </w:p>
    <w:p w14:paraId="5DC0E263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Smlouvu </w:t>
      </w:r>
      <w:r w:rsidRPr="00EB4AD8">
        <w:rPr>
          <w:rFonts w:ascii="Calibri" w:hAnsi="Calibri"/>
          <w:b/>
          <w:sz w:val="22"/>
          <w:szCs w:val="22"/>
        </w:rPr>
        <w:t>o postoupení pohledávek:</w:t>
      </w:r>
    </w:p>
    <w:p w14:paraId="4BB9D8A4" w14:textId="77777777" w:rsidR="002C2D15" w:rsidRPr="00B90011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33B8DBE7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t>ČI. I</w:t>
      </w:r>
    </w:p>
    <w:p w14:paraId="55D8FBF7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</w:p>
    <w:p w14:paraId="004724C7" w14:textId="469F55D4" w:rsidR="002C2D15" w:rsidRPr="00516A53" w:rsidRDefault="002C2D15" w:rsidP="002C2D15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EB4AD8">
        <w:rPr>
          <w:rFonts w:ascii="Calibri" w:hAnsi="Calibri"/>
          <w:sz w:val="22"/>
          <w:szCs w:val="22"/>
        </w:rPr>
        <w:t xml:space="preserve">Usnesením Městského soudu v Praze ze dne </w:t>
      </w:r>
      <w:r w:rsidR="00EB4AD8" w:rsidRPr="00EB4AD8">
        <w:rPr>
          <w:rFonts w:ascii="Calibri" w:hAnsi="Calibri"/>
          <w:sz w:val="22"/>
          <w:szCs w:val="22"/>
        </w:rPr>
        <w:t>21</w:t>
      </w:r>
      <w:r w:rsidRPr="00EB4AD8">
        <w:rPr>
          <w:rFonts w:ascii="Calibri" w:hAnsi="Calibri"/>
          <w:sz w:val="22"/>
          <w:szCs w:val="22"/>
        </w:rPr>
        <w:t xml:space="preserve">. </w:t>
      </w:r>
      <w:r w:rsidR="00EB4AD8" w:rsidRPr="00EB4AD8">
        <w:rPr>
          <w:rFonts w:ascii="Calibri" w:hAnsi="Calibri"/>
          <w:sz w:val="22"/>
          <w:szCs w:val="22"/>
        </w:rPr>
        <w:t>ledna</w:t>
      </w:r>
      <w:r w:rsidRPr="00EB4AD8">
        <w:rPr>
          <w:rFonts w:ascii="Calibri" w:hAnsi="Calibri"/>
          <w:sz w:val="22"/>
          <w:szCs w:val="22"/>
        </w:rPr>
        <w:t xml:space="preserve"> 20</w:t>
      </w:r>
      <w:r w:rsidR="00EB4AD8" w:rsidRPr="00EB4AD8">
        <w:rPr>
          <w:rFonts w:ascii="Calibri" w:hAnsi="Calibri"/>
          <w:sz w:val="22"/>
          <w:szCs w:val="22"/>
        </w:rPr>
        <w:t>21</w:t>
      </w:r>
      <w:r w:rsidRPr="00EB4AD8">
        <w:rPr>
          <w:rFonts w:ascii="Calibri" w:hAnsi="Calibri"/>
          <w:sz w:val="22"/>
          <w:szCs w:val="22"/>
        </w:rPr>
        <w:t xml:space="preserve">, č.j. MSPH </w:t>
      </w:r>
      <w:r w:rsidR="00EB4AD8" w:rsidRPr="00EB4AD8">
        <w:rPr>
          <w:rFonts w:ascii="Calibri" w:hAnsi="Calibri"/>
          <w:sz w:val="22"/>
          <w:szCs w:val="22"/>
        </w:rPr>
        <w:t>79</w:t>
      </w:r>
      <w:r w:rsidRPr="00EB4AD8">
        <w:rPr>
          <w:rFonts w:ascii="Calibri" w:hAnsi="Calibri"/>
          <w:sz w:val="22"/>
          <w:szCs w:val="22"/>
        </w:rPr>
        <w:t xml:space="preserve"> INS </w:t>
      </w:r>
      <w:r w:rsidR="00EB4AD8" w:rsidRPr="00EB4AD8">
        <w:rPr>
          <w:rFonts w:ascii="Calibri" w:hAnsi="Calibri"/>
          <w:sz w:val="22"/>
          <w:szCs w:val="22"/>
        </w:rPr>
        <w:t>21490</w:t>
      </w:r>
      <w:r w:rsidRPr="00EB4AD8">
        <w:rPr>
          <w:rFonts w:ascii="Calibri" w:hAnsi="Calibri"/>
          <w:sz w:val="22"/>
          <w:szCs w:val="22"/>
        </w:rPr>
        <w:t>/20</w:t>
      </w:r>
      <w:r w:rsidR="00EB4AD8" w:rsidRPr="00EB4AD8">
        <w:rPr>
          <w:rFonts w:ascii="Calibri" w:hAnsi="Calibri"/>
          <w:sz w:val="22"/>
          <w:szCs w:val="22"/>
        </w:rPr>
        <w:t>20</w:t>
      </w:r>
      <w:r w:rsidRPr="00EB4AD8">
        <w:rPr>
          <w:rFonts w:ascii="Calibri" w:hAnsi="Calibri"/>
          <w:sz w:val="22"/>
          <w:szCs w:val="22"/>
        </w:rPr>
        <w:t>-A-</w:t>
      </w:r>
      <w:r w:rsidR="00EB4AD8" w:rsidRPr="00EB4AD8">
        <w:rPr>
          <w:rFonts w:ascii="Calibri" w:hAnsi="Calibri"/>
          <w:sz w:val="22"/>
          <w:szCs w:val="22"/>
        </w:rPr>
        <w:t>26</w:t>
      </w:r>
      <w:r w:rsidRPr="00516A53">
        <w:rPr>
          <w:rFonts w:ascii="Calibri" w:hAnsi="Calibri"/>
          <w:sz w:val="22"/>
          <w:szCs w:val="22"/>
        </w:rPr>
        <w:t xml:space="preserve"> byl zjištěn úpadek Dlužníka, na jeho majetek byl prohláše</w:t>
      </w:r>
      <w:r w:rsidRPr="00EB4AD8">
        <w:rPr>
          <w:rFonts w:ascii="Calibri" w:hAnsi="Calibri"/>
          <w:sz w:val="22"/>
          <w:szCs w:val="22"/>
        </w:rPr>
        <w:t>n konkurs</w:t>
      </w:r>
      <w:r w:rsidRPr="00516A53">
        <w:rPr>
          <w:rFonts w:ascii="Calibri" w:hAnsi="Calibri"/>
          <w:sz w:val="22"/>
          <w:szCs w:val="22"/>
        </w:rPr>
        <w:t xml:space="preserve"> a insolvenčním správcem byl</w:t>
      </w:r>
      <w:r w:rsidR="00EB4AD8">
        <w:rPr>
          <w:rFonts w:ascii="Calibri" w:hAnsi="Calibri"/>
          <w:sz w:val="22"/>
          <w:szCs w:val="22"/>
        </w:rPr>
        <w:t>a</w:t>
      </w:r>
      <w:r w:rsidRPr="00516A53">
        <w:rPr>
          <w:rFonts w:ascii="Calibri" w:hAnsi="Calibri"/>
          <w:sz w:val="22"/>
          <w:szCs w:val="22"/>
        </w:rPr>
        <w:t xml:space="preserve"> ustanoven</w:t>
      </w:r>
      <w:r w:rsidR="00EB4AD8">
        <w:rPr>
          <w:rFonts w:ascii="Calibri" w:hAnsi="Calibri"/>
          <w:sz w:val="22"/>
          <w:szCs w:val="22"/>
        </w:rPr>
        <w:t xml:space="preserve">a Insolvenční společnost v.o.s., IČ 04506227, se sídlem Palackého 715/15, 110 00 Praha 1. </w:t>
      </w:r>
      <w:r w:rsidR="00EB4AD8">
        <w:rPr>
          <w:rFonts w:ascii="Calibri" w:hAnsi="Calibri" w:cs="Calibri"/>
          <w:bCs/>
          <w:sz w:val="22"/>
          <w:szCs w:val="22"/>
        </w:rPr>
        <w:t xml:space="preserve">Usnesením </w:t>
      </w:r>
      <w:r w:rsidR="00EB4AD8">
        <w:rPr>
          <w:rFonts w:ascii="Calibri" w:hAnsi="Calibri" w:cs="Calibri"/>
          <w:sz w:val="22"/>
          <w:szCs w:val="22"/>
        </w:rPr>
        <w:t>Městského</w:t>
      </w:r>
      <w:r w:rsidR="00EB4AD8" w:rsidRPr="0051237B">
        <w:rPr>
          <w:rFonts w:ascii="Calibri" w:hAnsi="Calibri" w:cs="Calibri"/>
          <w:sz w:val="22"/>
          <w:szCs w:val="22"/>
        </w:rPr>
        <w:t xml:space="preserve"> soudu v Praze ze dne </w:t>
      </w:r>
      <w:r w:rsidR="00EB4AD8">
        <w:rPr>
          <w:rFonts w:ascii="Calibri" w:hAnsi="Calibri" w:cs="Calibri"/>
          <w:sz w:val="22"/>
          <w:szCs w:val="22"/>
        </w:rPr>
        <w:t>15. 6. 2021</w:t>
      </w:r>
      <w:r w:rsidR="00EB4AD8" w:rsidRPr="0051237B">
        <w:rPr>
          <w:rFonts w:ascii="Calibri" w:hAnsi="Calibri" w:cs="Calibri"/>
          <w:sz w:val="22"/>
          <w:szCs w:val="22"/>
        </w:rPr>
        <w:t xml:space="preserve">, č. j </w:t>
      </w:r>
      <w:r w:rsidR="00EB4AD8" w:rsidRPr="00574BA4">
        <w:rPr>
          <w:rFonts w:ascii="Calibri" w:hAnsi="Calibri" w:cs="Calibri"/>
          <w:sz w:val="22"/>
          <w:szCs w:val="22"/>
        </w:rPr>
        <w:t>MSPH 79 INS 21490/2020-</w:t>
      </w:r>
      <w:r w:rsidR="00EB4AD8">
        <w:rPr>
          <w:rFonts w:ascii="Calibri" w:hAnsi="Calibri" w:cs="Calibri"/>
          <w:sz w:val="22"/>
          <w:szCs w:val="22"/>
        </w:rPr>
        <w:t>B</w:t>
      </w:r>
      <w:r w:rsidR="00EB4AD8" w:rsidRPr="00574BA4">
        <w:rPr>
          <w:rFonts w:ascii="Calibri" w:hAnsi="Calibri" w:cs="Calibri"/>
          <w:sz w:val="22"/>
          <w:szCs w:val="22"/>
        </w:rPr>
        <w:t>-</w:t>
      </w:r>
      <w:r w:rsidR="00EB4AD8">
        <w:rPr>
          <w:rFonts w:ascii="Calibri" w:hAnsi="Calibri" w:cs="Calibri"/>
          <w:sz w:val="22"/>
          <w:szCs w:val="22"/>
        </w:rPr>
        <w:t>1</w:t>
      </w:r>
      <w:r w:rsidR="00EB4AD8" w:rsidRPr="00574BA4">
        <w:rPr>
          <w:rFonts w:ascii="Calibri" w:hAnsi="Calibri" w:cs="Calibri"/>
          <w:sz w:val="22"/>
          <w:szCs w:val="22"/>
        </w:rPr>
        <w:t>6</w:t>
      </w:r>
      <w:r w:rsidR="00EB4AD8">
        <w:rPr>
          <w:rFonts w:ascii="Calibri" w:hAnsi="Calibri" w:cs="Calibri"/>
          <w:sz w:val="22"/>
          <w:szCs w:val="22"/>
        </w:rPr>
        <w:t>, byla společnost Zrůstek a partneři, v. o. s., IČ 2558964, se sídlem Arbesovo nám. 257/7, Smíchov, 150 00 Praha 5, potvrzena novým insolvenčním správcem dlužníka, který byl ustanoven schůzí věřitelů.</w:t>
      </w:r>
    </w:p>
    <w:p w14:paraId="445A84F0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5FAAD031" w14:textId="706C2685" w:rsidR="002C2D15" w:rsidRDefault="002C2D15" w:rsidP="002C2D15">
      <w:p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1.2. </w:t>
      </w:r>
      <w:r>
        <w:rPr>
          <w:rFonts w:ascii="Calibri" w:hAnsi="Calibri"/>
          <w:sz w:val="22"/>
          <w:szCs w:val="22"/>
        </w:rPr>
        <w:tab/>
        <w:t xml:space="preserve">Postupitel je oprávněn postoupit předmět prodeje specifikovaný dále v čl. 1.3. této smlouvy na základě souhlasu soudu s prodejem mimo dražbu ze </w:t>
      </w:r>
      <w:r w:rsidRPr="00EB4AD8">
        <w:rPr>
          <w:rFonts w:ascii="Calibri" w:hAnsi="Calibri"/>
          <w:sz w:val="22"/>
          <w:szCs w:val="22"/>
        </w:rPr>
        <w:t xml:space="preserve">dne </w:t>
      </w:r>
      <w:r w:rsidR="00EB4AD8" w:rsidRPr="00EB4AD8">
        <w:rPr>
          <w:rFonts w:ascii="Calibri" w:hAnsi="Calibri"/>
          <w:sz w:val="22"/>
          <w:szCs w:val="22"/>
        </w:rPr>
        <w:t>31</w:t>
      </w:r>
      <w:r w:rsidRPr="00EB4AD8">
        <w:rPr>
          <w:rFonts w:ascii="Calibri" w:hAnsi="Calibri"/>
          <w:sz w:val="22"/>
          <w:szCs w:val="22"/>
        </w:rPr>
        <w:t xml:space="preserve">. 10. 2022, č. j. MSPH </w:t>
      </w:r>
      <w:r w:rsidR="00EB4AD8" w:rsidRPr="00EB4AD8">
        <w:rPr>
          <w:rFonts w:ascii="Calibri" w:hAnsi="Calibri"/>
          <w:sz w:val="22"/>
          <w:szCs w:val="22"/>
        </w:rPr>
        <w:t>79</w:t>
      </w:r>
      <w:r w:rsidRPr="00EB4AD8">
        <w:rPr>
          <w:rFonts w:ascii="Calibri" w:hAnsi="Calibri"/>
          <w:sz w:val="22"/>
          <w:szCs w:val="22"/>
        </w:rPr>
        <w:t xml:space="preserve"> INS </w:t>
      </w:r>
      <w:r w:rsidR="00EB4AD8" w:rsidRPr="00EB4AD8">
        <w:rPr>
          <w:rFonts w:ascii="Calibri" w:hAnsi="Calibri"/>
          <w:sz w:val="22"/>
          <w:szCs w:val="22"/>
        </w:rPr>
        <w:t>21490</w:t>
      </w:r>
      <w:r w:rsidRPr="00EB4AD8">
        <w:rPr>
          <w:rFonts w:ascii="Calibri" w:hAnsi="Calibri"/>
          <w:sz w:val="22"/>
          <w:szCs w:val="22"/>
        </w:rPr>
        <w:t>/20</w:t>
      </w:r>
      <w:r w:rsidR="00EB4AD8" w:rsidRPr="00EB4AD8">
        <w:rPr>
          <w:rFonts w:ascii="Calibri" w:hAnsi="Calibri"/>
          <w:sz w:val="22"/>
          <w:szCs w:val="22"/>
        </w:rPr>
        <w:t>20</w:t>
      </w:r>
      <w:r w:rsidRPr="00EB4AD8">
        <w:rPr>
          <w:rFonts w:ascii="Calibri" w:hAnsi="Calibri"/>
          <w:sz w:val="22"/>
          <w:szCs w:val="22"/>
        </w:rPr>
        <w:t>-B-</w:t>
      </w:r>
      <w:r w:rsidR="00EB4AD8" w:rsidRPr="00EB4AD8">
        <w:rPr>
          <w:rFonts w:ascii="Calibri" w:hAnsi="Calibri"/>
          <w:sz w:val="22"/>
          <w:szCs w:val="22"/>
        </w:rPr>
        <w:t>62</w:t>
      </w:r>
      <w:r w:rsidRPr="00EB4AD8">
        <w:rPr>
          <w:rFonts w:ascii="Calibri" w:hAnsi="Calibri"/>
          <w:sz w:val="22"/>
          <w:szCs w:val="22"/>
        </w:rPr>
        <w:t>, podle něhož je oprávněn prodat předmět prodeje mimo dražbu nejvyšší nabídce za podmínky úhrady kupní ceny před podpisem smlouvy o postoupení pohledávek</w:t>
      </w:r>
      <w:r w:rsidR="00EB4AD8" w:rsidRPr="00EB4AD8">
        <w:rPr>
          <w:rFonts w:ascii="Calibri" w:hAnsi="Calibri"/>
          <w:sz w:val="22"/>
          <w:szCs w:val="22"/>
        </w:rPr>
        <w:t xml:space="preserve"> a prostřednictvím elektronického výběrového řízení organizovaného společností PROKONZULTA, a.s., IČ 26307367</w:t>
      </w:r>
      <w:r w:rsidRPr="00EB4AD8">
        <w:rPr>
          <w:rFonts w:ascii="Calibri" w:hAnsi="Calibri"/>
          <w:sz w:val="22"/>
          <w:szCs w:val="22"/>
        </w:rPr>
        <w:t>.</w:t>
      </w:r>
    </w:p>
    <w:p w14:paraId="3701CA55" w14:textId="77777777" w:rsidR="002C2D15" w:rsidRDefault="002C2D15" w:rsidP="002C2D15">
      <w:p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2"/>
          <w:szCs w:val="22"/>
        </w:rPr>
      </w:pPr>
    </w:p>
    <w:p w14:paraId="7DBC9084" w14:textId="240CD88A" w:rsidR="00AC7418" w:rsidRPr="00AC7418" w:rsidRDefault="002C2D15" w:rsidP="00AC7418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after="120"/>
        <w:ind w:left="703" w:hanging="703"/>
        <w:contextualSpacing w:val="0"/>
        <w:jc w:val="both"/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>Předmětem postoupení jsou následující pohledávky sepsané v soupisu majetkové podstaty Dlužníka pod následujícími čísly (dále také jen „Pohledávky“):</w:t>
      </w:r>
    </w:p>
    <w:p w14:paraId="3310F661" w14:textId="0BEE181F" w:rsidR="00AC7418" w:rsidRDefault="00AC7418" w:rsidP="00AC7418">
      <w:pPr>
        <w:pStyle w:val="Odstavecseseznamem"/>
        <w:numPr>
          <w:ilvl w:val="2"/>
          <w:numId w:val="1"/>
        </w:numPr>
        <w:autoSpaceDE w:val="0"/>
        <w:autoSpaceDN w:val="0"/>
        <w:adjustRightInd w:val="0"/>
        <w:spacing w:before="120" w:after="120"/>
        <w:ind w:left="1134" w:hanging="425"/>
        <w:jc w:val="both"/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 xml:space="preserve">položka č. IV.2 – pohledávka za společností Bohemian </w:t>
      </w:r>
      <w:proofErr w:type="spellStart"/>
      <w:r w:rsidRPr="00AC7418">
        <w:rPr>
          <w:rFonts w:ascii="Calibri" w:hAnsi="Calibri"/>
          <w:sz w:val="22"/>
          <w:szCs w:val="22"/>
        </w:rPr>
        <w:t>Rhapsody</w:t>
      </w:r>
      <w:proofErr w:type="spellEnd"/>
      <w:r w:rsidRPr="00AC7418">
        <w:rPr>
          <w:rFonts w:ascii="Calibri" w:hAnsi="Calibri"/>
          <w:sz w:val="22"/>
          <w:szCs w:val="22"/>
        </w:rPr>
        <w:t xml:space="preserve"> s.r.o., IČO 27364003, v celkové výši 25.601,18 Kč;</w:t>
      </w:r>
    </w:p>
    <w:p w14:paraId="48201070" w14:textId="4A047FED" w:rsidR="00AC7418" w:rsidRDefault="00AC7418" w:rsidP="00AC7418">
      <w:pPr>
        <w:pStyle w:val="Odstavecseseznamem"/>
        <w:numPr>
          <w:ilvl w:val="2"/>
          <w:numId w:val="1"/>
        </w:numPr>
        <w:autoSpaceDE w:val="0"/>
        <w:autoSpaceDN w:val="0"/>
        <w:adjustRightInd w:val="0"/>
        <w:spacing w:before="120" w:after="120"/>
        <w:ind w:left="1134" w:hanging="425"/>
        <w:jc w:val="both"/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>položka č. IV.3 – pohledávka za Josefem Krejzou, IČO 71404767, v celkové výši 19.360,00 Kč</w:t>
      </w:r>
    </w:p>
    <w:p w14:paraId="7CDAA685" w14:textId="684EA991" w:rsidR="00AC7418" w:rsidRDefault="00AC7418" w:rsidP="00AC7418">
      <w:pPr>
        <w:pStyle w:val="Odstavecseseznamem"/>
        <w:numPr>
          <w:ilvl w:val="2"/>
          <w:numId w:val="1"/>
        </w:numPr>
        <w:autoSpaceDE w:val="0"/>
        <w:autoSpaceDN w:val="0"/>
        <w:adjustRightInd w:val="0"/>
        <w:spacing w:before="120" w:after="120"/>
        <w:ind w:left="1134" w:hanging="425"/>
        <w:jc w:val="both"/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>položka č. IV.6 – pohledávka za společností SALTEN s.r.o., IČO 26448394, v celkové výši 236.790,96 Kč</w:t>
      </w:r>
    </w:p>
    <w:p w14:paraId="0825DFC1" w14:textId="1EC5AA0D" w:rsidR="00AC7418" w:rsidRPr="00AC7418" w:rsidRDefault="00AC7418" w:rsidP="00AC7418">
      <w:pPr>
        <w:pStyle w:val="Odstavecseseznamem"/>
        <w:numPr>
          <w:ilvl w:val="2"/>
          <w:numId w:val="1"/>
        </w:numPr>
        <w:autoSpaceDE w:val="0"/>
        <w:autoSpaceDN w:val="0"/>
        <w:adjustRightInd w:val="0"/>
        <w:spacing w:before="120" w:after="120"/>
        <w:ind w:left="1134" w:hanging="425"/>
        <w:jc w:val="both"/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 xml:space="preserve">položka č. IV.7 – pohledávka za společností </w:t>
      </w:r>
      <w:proofErr w:type="spellStart"/>
      <w:r w:rsidRPr="00AC7418">
        <w:rPr>
          <w:rFonts w:ascii="Calibri" w:hAnsi="Calibri"/>
          <w:sz w:val="22"/>
          <w:szCs w:val="22"/>
        </w:rPr>
        <w:t>Swift</w:t>
      </w:r>
      <w:proofErr w:type="spellEnd"/>
      <w:r w:rsidRPr="00AC7418">
        <w:rPr>
          <w:rFonts w:ascii="Calibri" w:hAnsi="Calibri"/>
          <w:sz w:val="22"/>
          <w:szCs w:val="22"/>
        </w:rPr>
        <w:t xml:space="preserve"> </w:t>
      </w:r>
      <w:proofErr w:type="spellStart"/>
      <w:r w:rsidRPr="00AC7418">
        <w:rPr>
          <w:rFonts w:ascii="Calibri" w:hAnsi="Calibri"/>
          <w:sz w:val="22"/>
          <w:szCs w:val="22"/>
        </w:rPr>
        <w:t>People</w:t>
      </w:r>
      <w:proofErr w:type="spellEnd"/>
      <w:r w:rsidRPr="00AC7418">
        <w:rPr>
          <w:rFonts w:ascii="Calibri" w:hAnsi="Calibri"/>
          <w:sz w:val="22"/>
          <w:szCs w:val="22"/>
        </w:rPr>
        <w:t xml:space="preserve"> s.r.o., IČO 04417321, v celkové výši 127.584,88 Kč</w:t>
      </w:r>
    </w:p>
    <w:p w14:paraId="00F106F1" w14:textId="77777777" w:rsidR="002C2D15" w:rsidRDefault="002C2D15" w:rsidP="002C2D15">
      <w:p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>1.</w:t>
      </w:r>
      <w:r>
        <w:rPr>
          <w:rFonts w:ascii="Calibri" w:hAnsi="Calibri"/>
          <w:sz w:val="22"/>
          <w:szCs w:val="22"/>
        </w:rPr>
        <w:t xml:space="preserve">4. </w:t>
      </w:r>
      <w:r>
        <w:rPr>
          <w:rFonts w:ascii="Calibri" w:hAnsi="Calibri"/>
          <w:sz w:val="22"/>
          <w:szCs w:val="22"/>
        </w:rPr>
        <w:tab/>
        <w:t>Postupitel</w:t>
      </w:r>
      <w:r w:rsidRPr="00B90011">
        <w:rPr>
          <w:rFonts w:ascii="Calibri" w:hAnsi="Calibri"/>
          <w:sz w:val="22"/>
          <w:szCs w:val="22"/>
        </w:rPr>
        <w:t xml:space="preserve"> prohlašuje, že je </w:t>
      </w:r>
      <w:r w:rsidRPr="00AC7418">
        <w:rPr>
          <w:rFonts w:ascii="Calibri" w:hAnsi="Calibri"/>
          <w:sz w:val="22"/>
          <w:szCs w:val="22"/>
        </w:rPr>
        <w:t>oprávněn Pohledávky postoupit</w:t>
      </w:r>
      <w:r>
        <w:rPr>
          <w:rFonts w:ascii="Calibri" w:hAnsi="Calibri"/>
          <w:sz w:val="22"/>
          <w:szCs w:val="22"/>
        </w:rPr>
        <w:t>.</w:t>
      </w:r>
    </w:p>
    <w:p w14:paraId="6AEF43EB" w14:textId="77777777" w:rsidR="002C2D15" w:rsidRPr="00B90011" w:rsidRDefault="002C2D15" w:rsidP="002C2D15">
      <w:pPr>
        <w:keepNext/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lastRenderedPageBreak/>
        <w:t>ČI. II</w:t>
      </w:r>
    </w:p>
    <w:p w14:paraId="780D747F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373B1C28" w14:textId="77777777" w:rsidR="002C2D15" w:rsidRPr="00AC7418" w:rsidRDefault="002C2D15" w:rsidP="002C2D15">
      <w:pPr>
        <w:numPr>
          <w:ilvl w:val="1"/>
          <w:numId w:val="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i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>Touto smlouvou postupuje postupitel ve prospěch postupníka z majetkové podstaty Dlužníka Pohledávky specifikované v čl. I této smlouvy</w:t>
      </w:r>
      <w:r w:rsidRPr="00AC7418">
        <w:rPr>
          <w:rFonts w:ascii="Calibri" w:hAnsi="Calibri"/>
          <w:i/>
          <w:sz w:val="22"/>
          <w:szCs w:val="22"/>
        </w:rPr>
        <w:t xml:space="preserve">. </w:t>
      </w:r>
      <w:r w:rsidRPr="00AC7418">
        <w:rPr>
          <w:rFonts w:ascii="Calibri" w:hAnsi="Calibri"/>
          <w:sz w:val="22"/>
          <w:szCs w:val="22"/>
        </w:rPr>
        <w:t>S</w:t>
      </w:r>
      <w:r w:rsidRPr="00AC7418">
        <w:rPr>
          <w:rFonts w:ascii="Calibri" w:hAnsi="Calibri"/>
          <w:color w:val="000000"/>
          <w:sz w:val="22"/>
          <w:szCs w:val="22"/>
        </w:rPr>
        <w:t>mluvní strany prohlašují, že Pohledávky jsou v bodě 1. 3. této smlouvy pro naplnění účelu této smlouvy dostatečně určitým způsobem specifikovány.</w:t>
      </w:r>
    </w:p>
    <w:p w14:paraId="71B3F349" w14:textId="77777777" w:rsidR="002C2D15" w:rsidRPr="00AC7418" w:rsidRDefault="002C2D15" w:rsidP="002C2D1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rFonts w:ascii="Calibri" w:hAnsi="Calibri"/>
          <w:i/>
          <w:sz w:val="22"/>
          <w:szCs w:val="22"/>
        </w:rPr>
      </w:pPr>
      <w:r w:rsidRPr="00AC7418">
        <w:rPr>
          <w:rFonts w:ascii="Calibri" w:hAnsi="Calibri"/>
          <w:color w:val="000000"/>
          <w:sz w:val="22"/>
          <w:szCs w:val="22"/>
        </w:rPr>
        <w:t xml:space="preserve"> </w:t>
      </w:r>
    </w:p>
    <w:p w14:paraId="1F891FAC" w14:textId="77777777" w:rsidR="002C2D15" w:rsidRPr="00AC7418" w:rsidRDefault="002C2D15" w:rsidP="002C2D15">
      <w:pPr>
        <w:numPr>
          <w:ilvl w:val="1"/>
          <w:numId w:val="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i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 xml:space="preserve">Postupník prohlašuje, že se seznámil se všemi doklady a informacemi náležejícími Pohledávkám, neboť mu byly zpřístupněny před podpisem této smlouvy v rámci výběrového řízení, a že postupované Pohledávky, ať už jsou jednotlivé položky promlčené, prekludované, nedoložené, pochybné co do důvodu, výše či existence, anebo je za dlužníkem nacházejícím se v likvidaci, v konkurzním či insolvenčním řízení, či obdobném řízení, touto smlouvou nabývá bez jakýchkoliv výhrad a je srozuměn s tím, že žádné další informace a doklady vztahující se k Pohledávkám postupitel nemá a postupníkovi v budoucnu neposkytne. Postupník přijímá od postupitele Pohledávky ve stavu, v jakém se ke dni podpisu této smlouvy nachází a postupitel postupníkovi proto neodpovídá za žádné vady Pohledávek (tedy neodpovídá ani za existenci Pohledávek). </w:t>
      </w:r>
    </w:p>
    <w:p w14:paraId="6A90CF8A" w14:textId="77777777" w:rsidR="002C2D15" w:rsidRPr="00AC7418" w:rsidRDefault="002C2D15" w:rsidP="002C2D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sz w:val="22"/>
          <w:szCs w:val="22"/>
        </w:rPr>
      </w:pPr>
    </w:p>
    <w:p w14:paraId="5076DAF7" w14:textId="77777777" w:rsidR="002C2D15" w:rsidRPr="00AC7418" w:rsidRDefault="002C2D15" w:rsidP="002C2D15">
      <w:pPr>
        <w:numPr>
          <w:ilvl w:val="1"/>
          <w:numId w:val="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 xml:space="preserve">Postupitel neručí postupníkovi za dobytnost pohledávek postupovaných touto smlouvou, či za jejich vymahatelnost.   </w:t>
      </w:r>
    </w:p>
    <w:p w14:paraId="7ABB1CE7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750CEB0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t>ČI. III</w:t>
      </w:r>
    </w:p>
    <w:p w14:paraId="7216310B" w14:textId="77777777" w:rsidR="002C2D15" w:rsidRPr="00B90011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58645D9E" w14:textId="4641B6B1" w:rsidR="002C2D15" w:rsidRDefault="002C2D15" w:rsidP="002C2D15">
      <w:pPr>
        <w:autoSpaceDE w:val="0"/>
        <w:autoSpaceDN w:val="0"/>
        <w:adjustRightInd w:val="0"/>
        <w:ind w:left="705" w:hanging="70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3.1.</w:t>
      </w:r>
      <w:r>
        <w:rPr>
          <w:rFonts w:ascii="Calibri" w:hAnsi="Calibri"/>
          <w:sz w:val="22"/>
          <w:szCs w:val="22"/>
        </w:rPr>
        <w:tab/>
        <w:t>Postupník již zaplatil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postupiteli </w:t>
      </w:r>
      <w:r w:rsidRPr="00B90011">
        <w:rPr>
          <w:rFonts w:ascii="Calibri" w:hAnsi="Calibri"/>
          <w:sz w:val="22"/>
          <w:szCs w:val="22"/>
        </w:rPr>
        <w:t>cenu</w:t>
      </w:r>
      <w:r>
        <w:rPr>
          <w:rFonts w:ascii="Calibri" w:hAnsi="Calibri"/>
          <w:sz w:val="22"/>
          <w:szCs w:val="22"/>
        </w:rPr>
        <w:t xml:space="preserve"> postoupení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ve výši ______________ Kč před podpisem této smlouvy, a to převodem na bankovní účet majetkové podstaty Dlužníka </w:t>
      </w:r>
      <w:r w:rsidRPr="00AC7418">
        <w:rPr>
          <w:rFonts w:ascii="Calibri" w:hAnsi="Calibri"/>
          <w:sz w:val="22"/>
          <w:szCs w:val="22"/>
        </w:rPr>
        <w:t xml:space="preserve">č. </w:t>
      </w:r>
      <w:r w:rsidR="00AC7418" w:rsidRPr="00AC7418">
        <w:rPr>
          <w:rFonts w:asciiTheme="minorHAnsi" w:hAnsiTheme="minorHAnsi" w:cstheme="minorHAnsi"/>
          <w:b/>
          <w:bCs/>
          <w:color w:val="192038"/>
          <w:sz w:val="21"/>
          <w:szCs w:val="21"/>
          <w:shd w:val="clear" w:color="auto" w:fill="FFFFFF"/>
        </w:rPr>
        <w:t>115-7469050277/0100</w:t>
      </w:r>
      <w:r>
        <w:rPr>
          <w:rFonts w:ascii="Calibri" w:hAnsi="Calibri" w:cs="Calibri"/>
          <w:b/>
          <w:sz w:val="22"/>
          <w:szCs w:val="22"/>
        </w:rPr>
        <w:t>.</w:t>
      </w:r>
    </w:p>
    <w:p w14:paraId="1D686286" w14:textId="77777777" w:rsidR="002C2D15" w:rsidRPr="00C86DDD" w:rsidRDefault="002C2D15" w:rsidP="002C2D15">
      <w:pPr>
        <w:pStyle w:val="Textvbloku1"/>
        <w:tabs>
          <w:tab w:val="clear" w:pos="510"/>
          <w:tab w:val="clear" w:pos="720"/>
          <w:tab w:val="clear" w:pos="8640"/>
        </w:tabs>
        <w:spacing w:line="240" w:lineRule="auto"/>
        <w:ind w:left="0" w:right="57"/>
        <w:jc w:val="both"/>
        <w:rPr>
          <w:rFonts w:ascii="Calibri" w:hAnsi="Calibri"/>
          <w:szCs w:val="22"/>
        </w:rPr>
      </w:pPr>
    </w:p>
    <w:p w14:paraId="48986647" w14:textId="77777777" w:rsidR="002C2D15" w:rsidRDefault="002C2D15" w:rsidP="002C2D15">
      <w:pPr>
        <w:pStyle w:val="Textvbloku1"/>
        <w:tabs>
          <w:tab w:val="clear" w:pos="284"/>
          <w:tab w:val="clear" w:pos="397"/>
          <w:tab w:val="clear" w:pos="510"/>
        </w:tabs>
        <w:ind w:left="705" w:right="57" w:hanging="705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3.2.</w:t>
      </w:r>
      <w:r>
        <w:rPr>
          <w:rFonts w:ascii="Calibri" w:hAnsi="Calibri"/>
          <w:szCs w:val="22"/>
        </w:rPr>
        <w:tab/>
      </w:r>
      <w:r w:rsidRPr="00C86DDD">
        <w:rPr>
          <w:rFonts w:ascii="Calibri" w:hAnsi="Calibri"/>
          <w:szCs w:val="22"/>
        </w:rPr>
        <w:t>S ohledem na ujednání pod bodem 2.</w:t>
      </w:r>
      <w:r>
        <w:rPr>
          <w:rFonts w:ascii="Calibri" w:hAnsi="Calibri"/>
          <w:szCs w:val="22"/>
        </w:rPr>
        <w:t xml:space="preserve"> 2. a 2. 3. </w:t>
      </w:r>
      <w:r w:rsidRPr="00C86DDD">
        <w:rPr>
          <w:rFonts w:ascii="Calibri" w:hAnsi="Calibri"/>
          <w:szCs w:val="22"/>
        </w:rPr>
        <w:t>této smlouvy</w:t>
      </w:r>
      <w:r>
        <w:rPr>
          <w:rFonts w:ascii="Calibri" w:hAnsi="Calibri"/>
          <w:szCs w:val="22"/>
        </w:rPr>
        <w:t>,</w:t>
      </w:r>
      <w:r w:rsidRPr="00C86DDD">
        <w:rPr>
          <w:rFonts w:ascii="Calibri" w:hAnsi="Calibri"/>
          <w:szCs w:val="22"/>
        </w:rPr>
        <w:t xml:space="preserve"> se </w:t>
      </w:r>
      <w:r>
        <w:rPr>
          <w:rFonts w:ascii="Calibri" w:hAnsi="Calibri"/>
          <w:szCs w:val="22"/>
        </w:rPr>
        <w:t xml:space="preserve">smluvní </w:t>
      </w:r>
      <w:r w:rsidRPr="00C86DDD">
        <w:rPr>
          <w:rFonts w:ascii="Calibri" w:hAnsi="Calibri"/>
          <w:szCs w:val="22"/>
        </w:rPr>
        <w:t xml:space="preserve">strany dohodly, že pokud se v budoucnu ukáže, že </w:t>
      </w:r>
      <w:r>
        <w:rPr>
          <w:rFonts w:ascii="Calibri" w:hAnsi="Calibri"/>
          <w:szCs w:val="22"/>
        </w:rPr>
        <w:t xml:space="preserve">Pohledávky </w:t>
      </w:r>
      <w:r w:rsidRPr="00C86DDD">
        <w:rPr>
          <w:rFonts w:ascii="Calibri" w:hAnsi="Calibri"/>
          <w:szCs w:val="22"/>
        </w:rPr>
        <w:t>neexistuj</w:t>
      </w:r>
      <w:r>
        <w:rPr>
          <w:rFonts w:ascii="Calibri" w:hAnsi="Calibri"/>
          <w:szCs w:val="22"/>
        </w:rPr>
        <w:t>í</w:t>
      </w:r>
      <w:r w:rsidRPr="00C86DDD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 xml:space="preserve">či </w:t>
      </w:r>
      <w:r w:rsidRPr="00C86DDD">
        <w:rPr>
          <w:rFonts w:ascii="Calibri" w:hAnsi="Calibri"/>
          <w:szCs w:val="22"/>
        </w:rPr>
        <w:t>nebude možno prokázat jej</w:t>
      </w:r>
      <w:r>
        <w:rPr>
          <w:rFonts w:ascii="Calibri" w:hAnsi="Calibri"/>
          <w:szCs w:val="22"/>
        </w:rPr>
        <w:t>ich</w:t>
      </w:r>
      <w:r w:rsidRPr="00C86DDD">
        <w:rPr>
          <w:rFonts w:ascii="Calibri" w:hAnsi="Calibri"/>
          <w:szCs w:val="22"/>
        </w:rPr>
        <w:t xml:space="preserve"> existenci</w:t>
      </w:r>
      <w:r>
        <w:rPr>
          <w:rFonts w:ascii="Calibri" w:hAnsi="Calibri"/>
          <w:szCs w:val="22"/>
        </w:rPr>
        <w:t xml:space="preserve"> či nebudou vymahatelné</w:t>
      </w:r>
      <w:r w:rsidRPr="00C86DDD">
        <w:rPr>
          <w:rFonts w:ascii="Calibri" w:hAnsi="Calibri"/>
          <w:szCs w:val="22"/>
        </w:rPr>
        <w:t>, nezakládá tato sk</w:t>
      </w:r>
      <w:r>
        <w:rPr>
          <w:rFonts w:ascii="Calibri" w:hAnsi="Calibri"/>
          <w:szCs w:val="22"/>
        </w:rPr>
        <w:t>utečnost nárok na slevu z c</w:t>
      </w:r>
      <w:r w:rsidRPr="00C86DDD">
        <w:rPr>
          <w:rFonts w:ascii="Calibri" w:hAnsi="Calibri"/>
          <w:szCs w:val="22"/>
        </w:rPr>
        <w:t>eny</w:t>
      </w:r>
      <w:r>
        <w:rPr>
          <w:rFonts w:ascii="Calibri" w:hAnsi="Calibri"/>
          <w:szCs w:val="22"/>
        </w:rPr>
        <w:t xml:space="preserve"> postoupení</w:t>
      </w:r>
      <w:r w:rsidRPr="00C86DDD">
        <w:rPr>
          <w:rFonts w:ascii="Calibri" w:hAnsi="Calibri"/>
          <w:szCs w:val="22"/>
        </w:rPr>
        <w:t xml:space="preserve"> dle bodu 3.</w:t>
      </w:r>
      <w:r>
        <w:rPr>
          <w:rFonts w:ascii="Calibri" w:hAnsi="Calibri"/>
          <w:szCs w:val="22"/>
        </w:rPr>
        <w:t> </w:t>
      </w:r>
      <w:r w:rsidRPr="00C86DDD">
        <w:rPr>
          <w:rFonts w:ascii="Calibri" w:hAnsi="Calibri"/>
          <w:szCs w:val="22"/>
        </w:rPr>
        <w:t>1. této smlouvy.</w:t>
      </w:r>
    </w:p>
    <w:p w14:paraId="19988318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0AE9E645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14523D">
        <w:rPr>
          <w:rFonts w:ascii="Calibri" w:hAnsi="Calibri"/>
          <w:b/>
          <w:sz w:val="22"/>
          <w:szCs w:val="22"/>
        </w:rPr>
        <w:t>ČI. IV</w:t>
      </w:r>
    </w:p>
    <w:p w14:paraId="4A33A189" w14:textId="77777777" w:rsidR="002C2D15" w:rsidRPr="00914C2B" w:rsidRDefault="002C2D15" w:rsidP="002C2D15">
      <w:pPr>
        <w:pStyle w:val="Nzevlnku"/>
        <w:tabs>
          <w:tab w:val="left" w:pos="260"/>
          <w:tab w:val="left" w:pos="397"/>
          <w:tab w:val="left" w:pos="51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rPr>
          <w:rFonts w:ascii="Times New Roman" w:hAnsi="Times New Roman"/>
          <w:sz w:val="20"/>
          <w:lang w:val="cs-CZ"/>
        </w:rPr>
      </w:pPr>
    </w:p>
    <w:p w14:paraId="39C8CEA6" w14:textId="77777777" w:rsidR="002C2D15" w:rsidRDefault="002C2D15" w:rsidP="002C2D15">
      <w:pPr>
        <w:numPr>
          <w:ilvl w:val="1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Ve lhůtě do 14</w:t>
      </w:r>
      <w:r w:rsidRPr="00C86DDD">
        <w:rPr>
          <w:rFonts w:ascii="Calibri" w:hAnsi="Calibri"/>
          <w:sz w:val="22"/>
          <w:szCs w:val="22"/>
        </w:rPr>
        <w:t xml:space="preserve"> dnů </w:t>
      </w:r>
      <w:r>
        <w:rPr>
          <w:rFonts w:ascii="Calibri" w:hAnsi="Calibri"/>
          <w:sz w:val="22"/>
          <w:szCs w:val="22"/>
        </w:rPr>
        <w:t>uzavření této smlouvy postupitel k žádosti postupníka protokolárně</w:t>
      </w:r>
      <w:r w:rsidRPr="00C86DDD">
        <w:rPr>
          <w:rFonts w:ascii="Calibri" w:hAnsi="Calibri"/>
          <w:sz w:val="22"/>
          <w:szCs w:val="22"/>
        </w:rPr>
        <w:t xml:space="preserve"> předá po</w:t>
      </w:r>
      <w:r>
        <w:rPr>
          <w:rFonts w:ascii="Calibri" w:hAnsi="Calibri"/>
          <w:sz w:val="22"/>
          <w:szCs w:val="22"/>
        </w:rPr>
        <w:t xml:space="preserve">stupníkovi </w:t>
      </w:r>
      <w:r w:rsidRPr="00AC7418">
        <w:rPr>
          <w:rFonts w:ascii="Calibri" w:hAnsi="Calibri"/>
          <w:sz w:val="22"/>
          <w:szCs w:val="22"/>
        </w:rPr>
        <w:t>doklady k Pohledávkám, když veškeré informace k Pohledávkám již postupník obdržel v rámci výběrového řízení.</w:t>
      </w:r>
      <w:r w:rsidRPr="00C86DDD">
        <w:rPr>
          <w:rFonts w:ascii="Calibri" w:hAnsi="Calibri"/>
          <w:sz w:val="22"/>
          <w:szCs w:val="22"/>
        </w:rPr>
        <w:t xml:space="preserve">   </w:t>
      </w:r>
    </w:p>
    <w:p w14:paraId="67AC93E3" w14:textId="77777777" w:rsidR="002C2D15" w:rsidRPr="00C86DDD" w:rsidRDefault="002C2D15" w:rsidP="002C2D1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360"/>
        </w:tabs>
        <w:jc w:val="both"/>
        <w:rPr>
          <w:rFonts w:ascii="Calibri" w:hAnsi="Calibri"/>
          <w:sz w:val="22"/>
          <w:szCs w:val="22"/>
        </w:rPr>
      </w:pPr>
    </w:p>
    <w:p w14:paraId="62B266A5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B90011">
        <w:rPr>
          <w:rFonts w:ascii="Calibri" w:hAnsi="Calibri"/>
          <w:b/>
          <w:sz w:val="22"/>
          <w:szCs w:val="22"/>
        </w:rPr>
        <w:t>ČI.</w:t>
      </w:r>
      <w:r>
        <w:rPr>
          <w:rFonts w:ascii="Calibri" w:hAnsi="Calibri"/>
          <w:b/>
          <w:sz w:val="22"/>
          <w:szCs w:val="22"/>
        </w:rPr>
        <w:t xml:space="preserve"> </w:t>
      </w:r>
      <w:r w:rsidRPr="00B90011">
        <w:rPr>
          <w:rFonts w:ascii="Calibri" w:hAnsi="Calibri"/>
          <w:b/>
          <w:sz w:val="22"/>
          <w:szCs w:val="22"/>
        </w:rPr>
        <w:t>V</w:t>
      </w:r>
    </w:p>
    <w:p w14:paraId="7118B975" w14:textId="77777777" w:rsidR="002C2D15" w:rsidRPr="00B90011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sz w:val="22"/>
          <w:szCs w:val="22"/>
        </w:rPr>
      </w:pPr>
    </w:p>
    <w:p w14:paraId="5C8F9E76" w14:textId="77777777" w:rsidR="002C2D15" w:rsidRPr="00C86DDD" w:rsidRDefault="002C2D15" w:rsidP="002C2D15">
      <w:pPr>
        <w:numPr>
          <w:ilvl w:val="1"/>
          <w:numId w:val="4"/>
        </w:numPr>
        <w:jc w:val="both"/>
        <w:rPr>
          <w:rFonts w:ascii="Calibri" w:hAnsi="Calibri"/>
          <w:sz w:val="22"/>
          <w:szCs w:val="22"/>
        </w:rPr>
      </w:pPr>
      <w:r w:rsidRPr="00C86DDD">
        <w:rPr>
          <w:rFonts w:ascii="Calibri" w:hAnsi="Calibri"/>
          <w:sz w:val="22"/>
          <w:szCs w:val="22"/>
        </w:rPr>
        <w:t xml:space="preserve">Hlavním účelem </w:t>
      </w:r>
      <w:r w:rsidRPr="00AC7418">
        <w:rPr>
          <w:rFonts w:ascii="Calibri" w:hAnsi="Calibri"/>
          <w:sz w:val="22"/>
          <w:szCs w:val="22"/>
        </w:rPr>
        <w:t>této smlouvy je zpeněžení části majetkové podstaty Dlužníka postoupením Pohledávek za úplatu tak, aby postupník vstoupil na místo postupitele jako věřitel Pohledávek a postupitel obdržel do majetkové</w:t>
      </w:r>
      <w:r w:rsidRPr="00C86DDD">
        <w:rPr>
          <w:rFonts w:ascii="Calibri" w:hAnsi="Calibri"/>
          <w:sz w:val="22"/>
          <w:szCs w:val="22"/>
        </w:rPr>
        <w:t xml:space="preserve"> podstaty Dlužníka řádně zaplacenu </w:t>
      </w:r>
      <w:r>
        <w:rPr>
          <w:rFonts w:ascii="Calibri" w:hAnsi="Calibri"/>
          <w:sz w:val="22"/>
          <w:szCs w:val="22"/>
        </w:rPr>
        <w:t>cenu postoupení v souladu s čl. III</w:t>
      </w:r>
      <w:r w:rsidRPr="00C86DDD">
        <w:rPr>
          <w:rFonts w:ascii="Calibri" w:hAnsi="Calibri"/>
          <w:sz w:val="22"/>
          <w:szCs w:val="22"/>
        </w:rPr>
        <w:t xml:space="preserve"> této smlouvy.</w:t>
      </w:r>
      <w:r>
        <w:rPr>
          <w:rFonts w:ascii="Calibri" w:hAnsi="Calibri"/>
          <w:sz w:val="22"/>
          <w:szCs w:val="22"/>
        </w:rPr>
        <w:t xml:space="preserve"> Spolu s uzavřením této smlouvy si smluvní strany předávají rovněž vzájemně potvrzené dokumenty nutné pro vstup postupníka do zahájených soudních řízení. </w:t>
      </w:r>
    </w:p>
    <w:p w14:paraId="0CBEF082" w14:textId="77777777" w:rsidR="002C2D15" w:rsidRPr="00C86DDD" w:rsidRDefault="002C2D15" w:rsidP="002C2D15">
      <w:pPr>
        <w:jc w:val="both"/>
        <w:rPr>
          <w:rFonts w:ascii="Calibri" w:hAnsi="Calibri"/>
          <w:sz w:val="22"/>
          <w:szCs w:val="22"/>
        </w:rPr>
      </w:pPr>
    </w:p>
    <w:p w14:paraId="141D6453" w14:textId="77777777" w:rsidR="002C2D15" w:rsidRDefault="002C2D15" w:rsidP="002C2D15">
      <w:pPr>
        <w:numPr>
          <w:ilvl w:val="1"/>
          <w:numId w:val="4"/>
        </w:numPr>
        <w:jc w:val="both"/>
        <w:rPr>
          <w:rFonts w:ascii="Calibri" w:hAnsi="Calibri"/>
          <w:sz w:val="22"/>
          <w:szCs w:val="22"/>
        </w:rPr>
      </w:pPr>
      <w:r w:rsidRPr="00C86DDD">
        <w:rPr>
          <w:rFonts w:ascii="Calibri" w:hAnsi="Calibri"/>
          <w:sz w:val="22"/>
          <w:szCs w:val="22"/>
        </w:rPr>
        <w:t xml:space="preserve">Smluvní strany sjednaly, že pokud by některé ustanovení této smlouvy bylo shledáno neplatným, není tím dotčena platnost a účinnost této smlouvy jako celku. </w:t>
      </w:r>
    </w:p>
    <w:p w14:paraId="469E875D" w14:textId="77777777" w:rsidR="002C2D15" w:rsidRPr="00C86DDD" w:rsidRDefault="002C2D15" w:rsidP="002C2D15">
      <w:pPr>
        <w:ind w:left="720"/>
        <w:jc w:val="both"/>
        <w:rPr>
          <w:rFonts w:ascii="Calibri" w:hAnsi="Calibri"/>
          <w:sz w:val="22"/>
          <w:szCs w:val="22"/>
        </w:rPr>
      </w:pPr>
    </w:p>
    <w:p w14:paraId="4ABBD200" w14:textId="77777777" w:rsidR="002C2D15" w:rsidRPr="00C86DDD" w:rsidRDefault="002C2D15" w:rsidP="002C2D15">
      <w:pPr>
        <w:numPr>
          <w:ilvl w:val="1"/>
          <w:numId w:val="4"/>
        </w:numPr>
        <w:jc w:val="both"/>
        <w:rPr>
          <w:rFonts w:ascii="Calibri" w:hAnsi="Calibri"/>
          <w:sz w:val="22"/>
          <w:szCs w:val="22"/>
        </w:rPr>
      </w:pPr>
      <w:r w:rsidRPr="00C86DDD">
        <w:rPr>
          <w:rFonts w:ascii="Calibri" w:hAnsi="Calibri"/>
          <w:sz w:val="22"/>
          <w:szCs w:val="22"/>
        </w:rPr>
        <w:t xml:space="preserve">Tato smlouva byla vyhotovena ve dvou vyhotoveních, z nichž každá strana obdržela po jednom. </w:t>
      </w:r>
    </w:p>
    <w:p w14:paraId="22743453" w14:textId="77777777" w:rsidR="002C2D15" w:rsidRPr="00C86DDD" w:rsidRDefault="002C2D15" w:rsidP="002C2D15">
      <w:pPr>
        <w:jc w:val="both"/>
        <w:rPr>
          <w:rFonts w:ascii="Calibri" w:hAnsi="Calibri"/>
          <w:sz w:val="22"/>
          <w:szCs w:val="22"/>
        </w:rPr>
      </w:pPr>
    </w:p>
    <w:p w14:paraId="5F082453" w14:textId="77777777" w:rsidR="002C2D15" w:rsidRDefault="002C2D15" w:rsidP="002C2D15">
      <w:pPr>
        <w:numPr>
          <w:ilvl w:val="1"/>
          <w:numId w:val="4"/>
        </w:numPr>
        <w:jc w:val="both"/>
        <w:rPr>
          <w:rFonts w:ascii="Calibri" w:hAnsi="Calibri"/>
          <w:sz w:val="22"/>
          <w:szCs w:val="22"/>
        </w:rPr>
      </w:pPr>
      <w:r w:rsidRPr="0014523D">
        <w:rPr>
          <w:rFonts w:ascii="Calibri" w:hAnsi="Calibri"/>
          <w:sz w:val="22"/>
          <w:szCs w:val="22"/>
        </w:rPr>
        <w:t xml:space="preserve">Tato smlouva nabývá platnosti </w:t>
      </w:r>
      <w:r>
        <w:rPr>
          <w:rFonts w:ascii="Calibri" w:hAnsi="Calibri"/>
          <w:sz w:val="22"/>
          <w:szCs w:val="22"/>
        </w:rPr>
        <w:t xml:space="preserve">a účinnosti </w:t>
      </w:r>
      <w:r w:rsidRPr="0014523D">
        <w:rPr>
          <w:rFonts w:ascii="Calibri" w:hAnsi="Calibri"/>
          <w:sz w:val="22"/>
          <w:szCs w:val="22"/>
        </w:rPr>
        <w:t>dnem jejího podpisu oběma smluvními stranami</w:t>
      </w:r>
      <w:r>
        <w:rPr>
          <w:rFonts w:ascii="Calibri" w:hAnsi="Calibri"/>
          <w:sz w:val="22"/>
          <w:szCs w:val="22"/>
        </w:rPr>
        <w:t>.</w:t>
      </w:r>
    </w:p>
    <w:p w14:paraId="56666BA1" w14:textId="77777777" w:rsidR="002C2D15" w:rsidRDefault="002C2D15" w:rsidP="002C2D15">
      <w:pPr>
        <w:pStyle w:val="Odstavecseseznamem"/>
        <w:rPr>
          <w:rFonts w:ascii="Calibri" w:hAnsi="Calibri"/>
          <w:sz w:val="22"/>
          <w:szCs w:val="22"/>
        </w:rPr>
      </w:pPr>
    </w:p>
    <w:p w14:paraId="323BD369" w14:textId="77777777" w:rsidR="002C2D15" w:rsidRPr="0014523D" w:rsidRDefault="002C2D15" w:rsidP="002C2D15">
      <w:pPr>
        <w:numPr>
          <w:ilvl w:val="1"/>
          <w:numId w:val="4"/>
        </w:numPr>
        <w:jc w:val="both"/>
        <w:rPr>
          <w:rFonts w:ascii="Calibri" w:hAnsi="Calibri"/>
          <w:sz w:val="22"/>
          <w:szCs w:val="22"/>
        </w:rPr>
      </w:pPr>
      <w:r w:rsidRPr="0014523D">
        <w:rPr>
          <w:rFonts w:ascii="Calibri" w:hAnsi="Calibri"/>
          <w:sz w:val="22"/>
          <w:szCs w:val="22"/>
        </w:rPr>
        <w:t>Smluvní strany prohlašují, že tato smlouva je určitá a srozumitelná, je projevem jejich svobodné a vážné vůle, na důkaz čehož připojují své vlastnoruční úředně ověřené podpisy, resp. úředně ověřené podpisy svých oprávněných zástupců.</w:t>
      </w:r>
    </w:p>
    <w:p w14:paraId="3C2A2768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38368677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1ED15A39" w14:textId="77777777" w:rsidR="002C2D15" w:rsidRPr="00C86DDD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607F1220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05E7322A" w14:textId="77777777" w:rsidR="002C2D15" w:rsidRPr="00B90011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B90011">
        <w:rPr>
          <w:rFonts w:ascii="Calibri" w:hAnsi="Calibri"/>
          <w:sz w:val="22"/>
          <w:szCs w:val="22"/>
        </w:rPr>
        <w:t xml:space="preserve">V </w:t>
      </w:r>
      <w:r>
        <w:rPr>
          <w:rFonts w:ascii="Calibri" w:hAnsi="Calibri"/>
          <w:sz w:val="22"/>
          <w:szCs w:val="22"/>
        </w:rPr>
        <w:t>Brně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dne</w:t>
      </w:r>
      <w:r w:rsidRPr="00B9001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V …………………… dne………………….</w:t>
      </w:r>
    </w:p>
    <w:p w14:paraId="117C3540" w14:textId="77777777" w:rsidR="002C2D15" w:rsidRDefault="002C2D15" w:rsidP="002C2D15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6513905F" w14:textId="77777777" w:rsidR="002C2D15" w:rsidRDefault="002C2D15" w:rsidP="002C2D15">
      <w:pPr>
        <w:rPr>
          <w:rFonts w:ascii="Calibri" w:hAnsi="Calibri"/>
          <w:sz w:val="22"/>
          <w:szCs w:val="22"/>
        </w:rPr>
      </w:pPr>
    </w:p>
    <w:p w14:paraId="3A966839" w14:textId="77777777" w:rsidR="002C2D15" w:rsidRDefault="002C2D15" w:rsidP="002C2D15"/>
    <w:p w14:paraId="37293923" w14:textId="77777777" w:rsidR="002C2D15" w:rsidRDefault="002C2D15" w:rsidP="002C2D15"/>
    <w:p w14:paraId="4381B2CE" w14:textId="77777777" w:rsidR="002C2D15" w:rsidRDefault="002C2D15" w:rsidP="002C2D15"/>
    <w:p w14:paraId="61B5606D" w14:textId="77777777" w:rsidR="002C2D15" w:rsidRDefault="002C2D15" w:rsidP="002C2D15"/>
    <w:p w14:paraId="06411C67" w14:textId="77777777" w:rsidR="002C2D15" w:rsidRDefault="002C2D15" w:rsidP="002C2D15"/>
    <w:p w14:paraId="0AEB56FD" w14:textId="77777777" w:rsidR="002C2D15" w:rsidRPr="00E90A05" w:rsidRDefault="002C2D15" w:rsidP="002C2D1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Postupitel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Postupník </w:t>
      </w:r>
    </w:p>
    <w:p w14:paraId="0174EAE6" w14:textId="77777777" w:rsidR="002C2D15" w:rsidRPr="005E0C00" w:rsidRDefault="002C2D15" w:rsidP="002C2D15">
      <w:pPr>
        <w:rPr>
          <w:rFonts w:ascii="Calibri" w:hAnsi="Calibri"/>
          <w:b/>
          <w:bCs/>
          <w:sz w:val="22"/>
          <w:szCs w:val="22"/>
        </w:rPr>
      </w:pPr>
      <w:r w:rsidRPr="005E0C00">
        <w:rPr>
          <w:rFonts w:ascii="Calibri" w:hAnsi="Calibri"/>
          <w:b/>
          <w:bCs/>
          <w:sz w:val="22"/>
          <w:szCs w:val="22"/>
        </w:rPr>
        <w:t>Zrůstek a partneři v.o.s.</w:t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  <w:r w:rsidRPr="005E0C00">
        <w:rPr>
          <w:rFonts w:ascii="Calibri" w:hAnsi="Calibri"/>
          <w:b/>
          <w:bCs/>
          <w:sz w:val="22"/>
          <w:szCs w:val="22"/>
        </w:rPr>
        <w:tab/>
      </w:r>
    </w:p>
    <w:p w14:paraId="7D643BDD" w14:textId="77777777" w:rsidR="002C2D15" w:rsidRDefault="002C2D15" w:rsidP="002C2D1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insolvenční správce dlužníka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095983FA" w14:textId="2B420107" w:rsidR="002C2D15" w:rsidRPr="00AC7418" w:rsidRDefault="00AC7418" w:rsidP="002C2D15">
      <w:pPr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 xml:space="preserve">RE </w:t>
      </w:r>
      <w:proofErr w:type="spellStart"/>
      <w:r w:rsidRPr="00AC7418">
        <w:rPr>
          <w:rFonts w:ascii="Calibri" w:hAnsi="Calibri"/>
          <w:sz w:val="22"/>
          <w:szCs w:val="22"/>
        </w:rPr>
        <w:t>Industrial</w:t>
      </w:r>
      <w:proofErr w:type="spellEnd"/>
      <w:r w:rsidRPr="00AC7418">
        <w:rPr>
          <w:rFonts w:ascii="Calibri" w:hAnsi="Calibri"/>
          <w:sz w:val="22"/>
          <w:szCs w:val="22"/>
        </w:rPr>
        <w:t xml:space="preserve"> Park, s.r.o.</w:t>
      </w:r>
    </w:p>
    <w:p w14:paraId="4A28C20C" w14:textId="77777777" w:rsidR="002C2D15" w:rsidRDefault="002C2D15" w:rsidP="002C2D15">
      <w:pPr>
        <w:rPr>
          <w:rFonts w:ascii="Calibri" w:hAnsi="Calibri"/>
          <w:sz w:val="22"/>
          <w:szCs w:val="22"/>
        </w:rPr>
      </w:pPr>
      <w:r w:rsidRPr="00AC7418">
        <w:rPr>
          <w:rFonts w:ascii="Calibri" w:hAnsi="Calibri"/>
          <w:sz w:val="22"/>
          <w:szCs w:val="22"/>
        </w:rPr>
        <w:t>Mgr. Jiří Zrůstek, ohlášený</w:t>
      </w:r>
      <w:r>
        <w:rPr>
          <w:rFonts w:ascii="Calibri" w:hAnsi="Calibri"/>
          <w:sz w:val="22"/>
          <w:szCs w:val="22"/>
        </w:rPr>
        <w:t xml:space="preserve"> společník</w:t>
      </w:r>
    </w:p>
    <w:p w14:paraId="18A910FE" w14:textId="77777777" w:rsidR="002C2D15" w:rsidRDefault="002C2D15" w:rsidP="002C2D15">
      <w:pPr>
        <w:rPr>
          <w:rFonts w:ascii="Calibri" w:hAnsi="Calibri"/>
          <w:sz w:val="22"/>
          <w:szCs w:val="22"/>
        </w:rPr>
      </w:pPr>
    </w:p>
    <w:p w14:paraId="28FD9074" w14:textId="77777777" w:rsidR="002C2D15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sz w:val="22"/>
          <w:szCs w:val="22"/>
        </w:rPr>
        <w:sectPr w:rsidR="002C2D15" w:rsidSect="000B098B">
          <w:pgSz w:w="12240" w:h="15840"/>
          <w:pgMar w:top="1417" w:right="1417" w:bottom="1276" w:left="1417" w:header="708" w:footer="708" w:gutter="0"/>
          <w:cols w:space="708"/>
          <w:noEndnote/>
        </w:sectPr>
      </w:pPr>
    </w:p>
    <w:p w14:paraId="229B841D" w14:textId="77777777" w:rsidR="002C2D15" w:rsidRPr="00CE30DA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  <w:r w:rsidRPr="00CE30DA">
        <w:rPr>
          <w:rFonts w:ascii="Calibri" w:hAnsi="Calibri"/>
          <w:b/>
          <w:sz w:val="32"/>
          <w:szCs w:val="32"/>
        </w:rPr>
        <w:lastRenderedPageBreak/>
        <w:t>Souhlas nabyvatele se vstupem do řízení</w:t>
      </w:r>
    </w:p>
    <w:p w14:paraId="43281B6F" w14:textId="77777777" w:rsidR="002C2D15" w:rsidRPr="00C51F79" w:rsidRDefault="002C2D15" w:rsidP="002C2D15">
      <w:pPr>
        <w:jc w:val="center"/>
        <w:rPr>
          <w:rFonts w:cstheme="minorHAnsi"/>
          <w:sz w:val="28"/>
        </w:rPr>
      </w:pPr>
    </w:p>
    <w:p w14:paraId="74B1556D" w14:textId="6154C0C4" w:rsidR="002C2D15" w:rsidRDefault="002C2D15" w:rsidP="002C2D15">
      <w:pPr>
        <w:tabs>
          <w:tab w:val="left" w:pos="426"/>
        </w:tabs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CE30DA">
        <w:rPr>
          <w:rFonts w:ascii="Calibri" w:hAnsi="Calibri"/>
          <w:sz w:val="22"/>
          <w:szCs w:val="22"/>
        </w:rPr>
        <w:t xml:space="preserve">Obchodní společnost </w:t>
      </w:r>
      <w:r>
        <w:rPr>
          <w:rFonts w:ascii="Calibri" w:hAnsi="Calibri"/>
          <w:b/>
          <w:sz w:val="22"/>
          <w:szCs w:val="22"/>
        </w:rPr>
        <w:t>Jméno/Název</w:t>
      </w:r>
      <w:r w:rsidRPr="00CE30DA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se sídlem / bytem</w:t>
      </w:r>
      <w:r w:rsidRPr="00B90011">
        <w:rPr>
          <w:rFonts w:ascii="Calibri" w:hAnsi="Calibri"/>
          <w:sz w:val="22"/>
          <w:szCs w:val="22"/>
        </w:rPr>
        <w:t xml:space="preserve">, zapsaný v obchodním rejstříku, </w:t>
      </w:r>
      <w:r>
        <w:rPr>
          <w:rFonts w:ascii="Calibri" w:hAnsi="Calibri"/>
          <w:sz w:val="22"/>
          <w:szCs w:val="22"/>
        </w:rPr>
        <w:t>vedeném, oddíl, vložka, identifikační / rodné číslo</w:t>
      </w:r>
      <w:r w:rsidRPr="00B90011">
        <w:rPr>
          <w:rFonts w:ascii="Calibri" w:hAnsi="Calibri"/>
          <w:sz w:val="22"/>
          <w:szCs w:val="22"/>
        </w:rPr>
        <w:t>, jehož jménem jedná,</w:t>
      </w:r>
      <w:r>
        <w:rPr>
          <w:rFonts w:ascii="Calibri" w:hAnsi="Calibri"/>
          <w:sz w:val="22"/>
          <w:szCs w:val="22"/>
        </w:rPr>
        <w:t xml:space="preserve"> </w:t>
      </w:r>
      <w:r w:rsidRPr="00CE30DA">
        <w:rPr>
          <w:rFonts w:ascii="Calibri" w:hAnsi="Calibri"/>
          <w:sz w:val="22"/>
          <w:szCs w:val="22"/>
        </w:rPr>
        <w:t xml:space="preserve">(dále jen „Společnost“) souhlasí se vstupem na místo </w:t>
      </w:r>
      <w:r w:rsidRPr="00AC7418">
        <w:rPr>
          <w:rFonts w:ascii="Calibri" w:hAnsi="Calibri"/>
          <w:sz w:val="22"/>
          <w:szCs w:val="22"/>
        </w:rPr>
        <w:t>původního věřitele Zrůstek</w:t>
      </w:r>
      <w:r w:rsidRPr="00CE30DA">
        <w:rPr>
          <w:rFonts w:ascii="Calibri" w:hAnsi="Calibri"/>
          <w:sz w:val="22"/>
          <w:szCs w:val="22"/>
        </w:rPr>
        <w:t xml:space="preserve"> a partneři v.o.s., se sídlem Arbesovo náměstí 257/7, Smíchov, 150 00 Praha 5, jako insolvenční</w:t>
      </w:r>
      <w:r>
        <w:rPr>
          <w:rFonts w:ascii="Calibri" w:hAnsi="Calibri"/>
          <w:sz w:val="22"/>
          <w:szCs w:val="22"/>
        </w:rPr>
        <w:t>ho</w:t>
      </w:r>
      <w:r w:rsidRPr="00CE30DA">
        <w:rPr>
          <w:rFonts w:ascii="Calibri" w:hAnsi="Calibri"/>
          <w:sz w:val="22"/>
          <w:szCs w:val="22"/>
        </w:rPr>
        <w:t xml:space="preserve"> správce dlužníka </w:t>
      </w:r>
      <w:r w:rsidR="00AC7418" w:rsidRPr="00AC7418">
        <w:rPr>
          <w:rFonts w:ascii="Calibri" w:hAnsi="Calibri"/>
          <w:sz w:val="22"/>
          <w:szCs w:val="22"/>
        </w:rPr>
        <w:t xml:space="preserve">RE </w:t>
      </w:r>
      <w:proofErr w:type="spellStart"/>
      <w:r w:rsidR="00AC7418" w:rsidRPr="00AC7418">
        <w:rPr>
          <w:rFonts w:ascii="Calibri" w:hAnsi="Calibri"/>
          <w:sz w:val="22"/>
          <w:szCs w:val="22"/>
        </w:rPr>
        <w:t>Industrial</w:t>
      </w:r>
      <w:proofErr w:type="spellEnd"/>
      <w:r w:rsidR="00AC7418" w:rsidRPr="00AC7418">
        <w:rPr>
          <w:rFonts w:ascii="Calibri" w:hAnsi="Calibri"/>
          <w:sz w:val="22"/>
          <w:szCs w:val="22"/>
        </w:rPr>
        <w:t xml:space="preserve"> Park, s.r.o.,</w:t>
      </w:r>
      <w:r w:rsidRPr="00AC7418">
        <w:rPr>
          <w:rFonts w:ascii="Calibri" w:hAnsi="Calibri"/>
          <w:sz w:val="22"/>
          <w:szCs w:val="22"/>
        </w:rPr>
        <w:t xml:space="preserve"> IČ </w:t>
      </w:r>
      <w:r w:rsidR="00AC7418" w:rsidRPr="00AC7418">
        <w:rPr>
          <w:rFonts w:ascii="Calibri" w:hAnsi="Calibri"/>
          <w:sz w:val="22"/>
          <w:szCs w:val="22"/>
        </w:rPr>
        <w:t>06021514</w:t>
      </w:r>
      <w:r w:rsidRPr="00AC7418">
        <w:rPr>
          <w:rFonts w:ascii="Calibri" w:hAnsi="Calibri"/>
          <w:sz w:val="22"/>
          <w:szCs w:val="22"/>
        </w:rPr>
        <w:t xml:space="preserve">, se sídlem </w:t>
      </w:r>
      <w:r w:rsidR="00AC7418" w:rsidRPr="00AC7418">
        <w:rPr>
          <w:rFonts w:ascii="Calibri" w:hAnsi="Calibri"/>
          <w:sz w:val="22"/>
          <w:szCs w:val="22"/>
        </w:rPr>
        <w:t>Antala Staška 2027/79, 140 00 Praha 4</w:t>
      </w:r>
      <w:r w:rsidRPr="00AC7418">
        <w:rPr>
          <w:rFonts w:ascii="Calibri" w:hAnsi="Calibri"/>
          <w:sz w:val="22"/>
          <w:szCs w:val="22"/>
        </w:rPr>
        <w:t>, v následujícím</w:t>
      </w:r>
      <w:r w:rsidRPr="00CE30DA">
        <w:rPr>
          <w:rFonts w:ascii="Calibri" w:hAnsi="Calibri"/>
          <w:sz w:val="22"/>
          <w:szCs w:val="22"/>
        </w:rPr>
        <w:t xml:space="preserve"> řízení: </w:t>
      </w:r>
    </w:p>
    <w:p w14:paraId="52272A36" w14:textId="77777777" w:rsidR="002C2D15" w:rsidRPr="00CE30DA" w:rsidRDefault="002C2D15" w:rsidP="002C2D15">
      <w:pPr>
        <w:tabs>
          <w:tab w:val="left" w:pos="426"/>
        </w:tabs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438B3DF2" w14:textId="6EA482A3" w:rsidR="002C2D15" w:rsidRPr="000D5B7C" w:rsidRDefault="002C2D15" w:rsidP="002C2D15">
      <w:pPr>
        <w:pStyle w:val="Odstavecseseznamem"/>
        <w:numPr>
          <w:ilvl w:val="0"/>
          <w:numId w:val="7"/>
        </w:num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0D5B7C">
        <w:rPr>
          <w:rFonts w:ascii="Calibri" w:hAnsi="Calibri"/>
          <w:sz w:val="22"/>
          <w:szCs w:val="22"/>
        </w:rPr>
        <w:t xml:space="preserve">řízení </w:t>
      </w:r>
      <w:r w:rsidR="00AC7418" w:rsidRPr="000D5B7C">
        <w:rPr>
          <w:rFonts w:ascii="Calibri" w:hAnsi="Calibri"/>
          <w:sz w:val="22"/>
          <w:szCs w:val="22"/>
        </w:rPr>
        <w:t xml:space="preserve">o vydání elektronického platebního rozkazu </w:t>
      </w:r>
      <w:r w:rsidRPr="000D5B7C">
        <w:rPr>
          <w:rFonts w:ascii="Calibri" w:hAnsi="Calibri"/>
          <w:sz w:val="22"/>
          <w:szCs w:val="22"/>
        </w:rPr>
        <w:t xml:space="preserve">vedené u </w:t>
      </w:r>
      <w:r w:rsidR="00AC7418" w:rsidRPr="000D5B7C">
        <w:rPr>
          <w:rFonts w:ascii="Calibri" w:hAnsi="Calibri"/>
          <w:sz w:val="22"/>
          <w:szCs w:val="22"/>
        </w:rPr>
        <w:t>Obvodního</w:t>
      </w:r>
      <w:r w:rsidRPr="000D5B7C">
        <w:rPr>
          <w:rFonts w:ascii="Calibri" w:hAnsi="Calibri"/>
          <w:sz w:val="22"/>
          <w:szCs w:val="22"/>
        </w:rPr>
        <w:t xml:space="preserve"> soudu </w:t>
      </w:r>
      <w:r w:rsidR="00AC7418" w:rsidRPr="000D5B7C">
        <w:rPr>
          <w:rFonts w:ascii="Calibri" w:hAnsi="Calibri"/>
          <w:sz w:val="22"/>
          <w:szCs w:val="22"/>
        </w:rPr>
        <w:t>pro Prahu 1</w:t>
      </w:r>
      <w:r w:rsidRPr="000D5B7C">
        <w:rPr>
          <w:rFonts w:ascii="Calibri" w:hAnsi="Calibri"/>
          <w:sz w:val="22"/>
          <w:szCs w:val="22"/>
        </w:rPr>
        <w:t xml:space="preserve">, pod </w:t>
      </w:r>
      <w:proofErr w:type="spellStart"/>
      <w:r w:rsidRPr="000D5B7C">
        <w:rPr>
          <w:rFonts w:ascii="Calibri" w:hAnsi="Calibri"/>
          <w:sz w:val="22"/>
          <w:szCs w:val="22"/>
        </w:rPr>
        <w:t>sp</w:t>
      </w:r>
      <w:proofErr w:type="spellEnd"/>
      <w:r w:rsidRPr="000D5B7C">
        <w:rPr>
          <w:rFonts w:ascii="Calibri" w:hAnsi="Calibri"/>
          <w:sz w:val="22"/>
          <w:szCs w:val="22"/>
        </w:rPr>
        <w:t xml:space="preserve">. zn. </w:t>
      </w:r>
      <w:r w:rsidR="00455DCE">
        <w:rPr>
          <w:rFonts w:ascii="Calibri" w:hAnsi="Calibri"/>
          <w:sz w:val="22"/>
          <w:szCs w:val="22"/>
        </w:rPr>
        <w:t>EPR 313621/2022</w:t>
      </w:r>
      <w:r w:rsidRPr="000D5B7C">
        <w:rPr>
          <w:rFonts w:ascii="Calibri" w:hAnsi="Calibri"/>
          <w:sz w:val="22"/>
          <w:szCs w:val="22"/>
        </w:rPr>
        <w:t xml:space="preserve"> proti dlužníkovi </w:t>
      </w:r>
      <w:r w:rsidR="00AC7418" w:rsidRPr="000D5B7C">
        <w:rPr>
          <w:rFonts w:ascii="Calibri" w:hAnsi="Calibri"/>
          <w:sz w:val="22"/>
          <w:szCs w:val="22"/>
        </w:rPr>
        <w:t xml:space="preserve">Bohemian </w:t>
      </w:r>
      <w:proofErr w:type="spellStart"/>
      <w:r w:rsidR="00AC7418" w:rsidRPr="000D5B7C">
        <w:rPr>
          <w:rFonts w:ascii="Calibri" w:hAnsi="Calibri"/>
          <w:sz w:val="22"/>
          <w:szCs w:val="22"/>
        </w:rPr>
        <w:t>Rhapsody</w:t>
      </w:r>
      <w:proofErr w:type="spellEnd"/>
      <w:r w:rsidR="00AC7418" w:rsidRPr="000D5B7C">
        <w:rPr>
          <w:rFonts w:ascii="Calibri" w:hAnsi="Calibri"/>
          <w:sz w:val="22"/>
          <w:szCs w:val="22"/>
        </w:rPr>
        <w:t xml:space="preserve"> s.r.o.</w:t>
      </w:r>
      <w:r w:rsidRPr="000D5B7C">
        <w:rPr>
          <w:rFonts w:ascii="Calibri" w:hAnsi="Calibri"/>
          <w:sz w:val="22"/>
          <w:szCs w:val="22"/>
        </w:rPr>
        <w:t xml:space="preserve">, IČ </w:t>
      </w:r>
      <w:r w:rsidR="00AC7418" w:rsidRPr="000D5B7C">
        <w:rPr>
          <w:rFonts w:ascii="Calibri" w:hAnsi="Calibri"/>
          <w:sz w:val="22"/>
          <w:szCs w:val="22"/>
        </w:rPr>
        <w:t>27364003</w:t>
      </w:r>
      <w:r w:rsidRPr="000D5B7C">
        <w:rPr>
          <w:rFonts w:ascii="Calibri" w:hAnsi="Calibri"/>
          <w:sz w:val="22"/>
          <w:szCs w:val="22"/>
        </w:rPr>
        <w:t xml:space="preserve">, se sídlem </w:t>
      </w:r>
      <w:r w:rsidR="00AC7418" w:rsidRPr="000D5B7C">
        <w:rPr>
          <w:rFonts w:ascii="Calibri" w:hAnsi="Calibri"/>
          <w:sz w:val="22"/>
          <w:szCs w:val="22"/>
        </w:rPr>
        <w:t>Vojtěšská 211/6, 110 00 Praha 1</w:t>
      </w:r>
      <w:r w:rsidRPr="000D5B7C">
        <w:rPr>
          <w:rFonts w:ascii="Calibri" w:hAnsi="Calibri"/>
          <w:sz w:val="22"/>
          <w:szCs w:val="22"/>
        </w:rPr>
        <w:t>, a řízení související</w:t>
      </w:r>
      <w:r w:rsidR="00AC7418" w:rsidRPr="000D5B7C">
        <w:rPr>
          <w:rFonts w:ascii="Calibri" w:hAnsi="Calibri"/>
          <w:sz w:val="22"/>
          <w:szCs w:val="22"/>
        </w:rPr>
        <w:t>,</w:t>
      </w:r>
    </w:p>
    <w:p w14:paraId="57F8A747" w14:textId="5A8AB3DE" w:rsidR="00AC7418" w:rsidRDefault="00AC7418" w:rsidP="000D5B7C">
      <w:pPr>
        <w:pStyle w:val="Odstavecseseznamem"/>
        <w:numPr>
          <w:ilvl w:val="0"/>
          <w:numId w:val="7"/>
        </w:num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0D5B7C">
        <w:rPr>
          <w:rFonts w:ascii="Calibri" w:hAnsi="Calibri"/>
          <w:sz w:val="22"/>
          <w:szCs w:val="22"/>
        </w:rPr>
        <w:t xml:space="preserve">řízení o vydání elektronického platebního rozkazu vedené u Okresního soudu v Trutnově, pod </w:t>
      </w:r>
      <w:proofErr w:type="spellStart"/>
      <w:r w:rsidRPr="000D5B7C">
        <w:rPr>
          <w:rFonts w:ascii="Calibri" w:hAnsi="Calibri"/>
          <w:sz w:val="22"/>
          <w:szCs w:val="22"/>
        </w:rPr>
        <w:t>sp</w:t>
      </w:r>
      <w:proofErr w:type="spellEnd"/>
      <w:r w:rsidRPr="000D5B7C">
        <w:rPr>
          <w:rFonts w:ascii="Calibri" w:hAnsi="Calibri"/>
          <w:sz w:val="22"/>
          <w:szCs w:val="22"/>
        </w:rPr>
        <w:t xml:space="preserve">. zn. </w:t>
      </w:r>
      <w:r w:rsidR="000D5B7C" w:rsidRPr="000D5B7C">
        <w:rPr>
          <w:rFonts w:ascii="Calibri" w:hAnsi="Calibri"/>
          <w:sz w:val="22"/>
          <w:szCs w:val="22"/>
        </w:rPr>
        <w:t>EPR 231583/2022</w:t>
      </w:r>
      <w:r w:rsidRPr="000D5B7C">
        <w:rPr>
          <w:rFonts w:ascii="Calibri" w:hAnsi="Calibri"/>
          <w:sz w:val="22"/>
          <w:szCs w:val="22"/>
        </w:rPr>
        <w:t xml:space="preserve"> proti dlužníkovi </w:t>
      </w:r>
      <w:proofErr w:type="spellStart"/>
      <w:r w:rsidR="000D5B7C" w:rsidRPr="000D5B7C">
        <w:rPr>
          <w:rFonts w:ascii="Calibri" w:hAnsi="Calibri"/>
          <w:sz w:val="22"/>
          <w:szCs w:val="22"/>
        </w:rPr>
        <w:t>Swift</w:t>
      </w:r>
      <w:proofErr w:type="spellEnd"/>
      <w:r w:rsidR="000D5B7C" w:rsidRPr="000D5B7C">
        <w:rPr>
          <w:rFonts w:ascii="Calibri" w:hAnsi="Calibri"/>
          <w:sz w:val="22"/>
          <w:szCs w:val="22"/>
        </w:rPr>
        <w:t xml:space="preserve"> </w:t>
      </w:r>
      <w:proofErr w:type="spellStart"/>
      <w:r w:rsidR="000D5B7C" w:rsidRPr="000D5B7C">
        <w:rPr>
          <w:rFonts w:ascii="Calibri" w:hAnsi="Calibri"/>
          <w:sz w:val="22"/>
          <w:szCs w:val="22"/>
        </w:rPr>
        <w:t>People</w:t>
      </w:r>
      <w:proofErr w:type="spellEnd"/>
      <w:r w:rsidRPr="000D5B7C">
        <w:rPr>
          <w:rFonts w:ascii="Calibri" w:hAnsi="Calibri"/>
          <w:sz w:val="22"/>
          <w:szCs w:val="22"/>
        </w:rPr>
        <w:t xml:space="preserve"> s.r.o., IČ </w:t>
      </w:r>
      <w:r w:rsidR="000D5B7C" w:rsidRPr="000D5B7C">
        <w:rPr>
          <w:rFonts w:ascii="Calibri" w:hAnsi="Calibri"/>
          <w:sz w:val="22"/>
          <w:szCs w:val="22"/>
        </w:rPr>
        <w:t>04417321</w:t>
      </w:r>
      <w:r w:rsidRPr="000D5B7C">
        <w:rPr>
          <w:rFonts w:ascii="Calibri" w:hAnsi="Calibri"/>
          <w:sz w:val="22"/>
          <w:szCs w:val="22"/>
        </w:rPr>
        <w:t xml:space="preserve">, se sídlem </w:t>
      </w:r>
      <w:r w:rsidR="000D5B7C" w:rsidRPr="000D5B7C">
        <w:rPr>
          <w:rFonts w:ascii="Calibri" w:hAnsi="Calibri"/>
          <w:sz w:val="22"/>
          <w:szCs w:val="22"/>
        </w:rPr>
        <w:t>Na Struze 30, 541 01 Trutnov</w:t>
      </w:r>
      <w:r w:rsidRPr="000D5B7C">
        <w:rPr>
          <w:rFonts w:ascii="Calibri" w:hAnsi="Calibri"/>
          <w:sz w:val="22"/>
          <w:szCs w:val="22"/>
        </w:rPr>
        <w:t>, a řízení související</w:t>
      </w:r>
      <w:r w:rsidR="000D5B7C">
        <w:rPr>
          <w:rFonts w:ascii="Calibri" w:hAnsi="Calibri"/>
          <w:sz w:val="22"/>
          <w:szCs w:val="22"/>
        </w:rPr>
        <w:t>,</w:t>
      </w:r>
    </w:p>
    <w:p w14:paraId="16231F32" w14:textId="7334CA18" w:rsidR="000D5B7C" w:rsidRPr="000D5B7C" w:rsidRDefault="000D5B7C" w:rsidP="000D5B7C">
      <w:pPr>
        <w:pStyle w:val="Odstavecseseznamem"/>
        <w:numPr>
          <w:ilvl w:val="0"/>
          <w:numId w:val="7"/>
        </w:num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0D5B7C">
        <w:rPr>
          <w:rFonts w:ascii="Calibri" w:hAnsi="Calibri"/>
          <w:sz w:val="22"/>
          <w:szCs w:val="22"/>
        </w:rPr>
        <w:t xml:space="preserve">insolvenční řízení vedené u Krajského soudu v Praze, pod </w:t>
      </w:r>
      <w:proofErr w:type="spellStart"/>
      <w:r w:rsidRPr="000D5B7C">
        <w:rPr>
          <w:rFonts w:ascii="Calibri" w:hAnsi="Calibri"/>
          <w:sz w:val="22"/>
          <w:szCs w:val="22"/>
        </w:rPr>
        <w:t>sp</w:t>
      </w:r>
      <w:proofErr w:type="spellEnd"/>
      <w:r w:rsidRPr="000D5B7C">
        <w:rPr>
          <w:rFonts w:ascii="Calibri" w:hAnsi="Calibri"/>
          <w:sz w:val="22"/>
          <w:szCs w:val="22"/>
        </w:rPr>
        <w:t xml:space="preserve">. zn. KSPH 61 INS 29965/2019 proti dlužníkovi SALTEN s.r.o., IČ 26448394, se sídlem </w:t>
      </w:r>
      <w:proofErr w:type="spellStart"/>
      <w:r w:rsidRPr="000D5B7C">
        <w:rPr>
          <w:rFonts w:ascii="Calibri" w:hAnsi="Calibri"/>
          <w:sz w:val="22"/>
          <w:szCs w:val="22"/>
        </w:rPr>
        <w:t>Netovická</w:t>
      </w:r>
      <w:proofErr w:type="spellEnd"/>
      <w:r w:rsidRPr="000D5B7C">
        <w:rPr>
          <w:rFonts w:ascii="Calibri" w:hAnsi="Calibri"/>
          <w:sz w:val="22"/>
          <w:szCs w:val="22"/>
        </w:rPr>
        <w:t xml:space="preserve"> 353, 274 01 Slaný, a řízení související. </w:t>
      </w:r>
    </w:p>
    <w:p w14:paraId="4FD44F12" w14:textId="77777777" w:rsidR="002C2D15" w:rsidRPr="00C51F79" w:rsidRDefault="002C2D15" w:rsidP="002C2D15">
      <w:pPr>
        <w:jc w:val="both"/>
      </w:pPr>
    </w:p>
    <w:p w14:paraId="1EEA3D6F" w14:textId="77777777" w:rsidR="002C2D15" w:rsidRPr="00C51F79" w:rsidRDefault="002C2D15" w:rsidP="002C2D15">
      <w:pPr>
        <w:jc w:val="both"/>
      </w:pPr>
    </w:p>
    <w:p w14:paraId="1B438146" w14:textId="77777777" w:rsidR="002C2D15" w:rsidRPr="00CE30DA" w:rsidRDefault="002C2D15" w:rsidP="002C2D15">
      <w:pPr>
        <w:jc w:val="both"/>
        <w:rPr>
          <w:rFonts w:ascii="Calibri" w:hAnsi="Calibri"/>
          <w:sz w:val="22"/>
          <w:szCs w:val="22"/>
        </w:rPr>
      </w:pPr>
      <w:r w:rsidRPr="00CE30DA">
        <w:rPr>
          <w:rFonts w:ascii="Calibri" w:hAnsi="Calibri"/>
          <w:sz w:val="22"/>
          <w:szCs w:val="22"/>
        </w:rPr>
        <w:t>V …………</w:t>
      </w:r>
      <w:proofErr w:type="gramStart"/>
      <w:r w:rsidRPr="00CE30DA">
        <w:rPr>
          <w:rFonts w:ascii="Calibri" w:hAnsi="Calibri"/>
          <w:sz w:val="22"/>
          <w:szCs w:val="22"/>
        </w:rPr>
        <w:t>…….</w:t>
      </w:r>
      <w:proofErr w:type="gramEnd"/>
      <w:r w:rsidRPr="00CE30DA">
        <w:rPr>
          <w:rFonts w:ascii="Calibri" w:hAnsi="Calibri"/>
          <w:sz w:val="22"/>
          <w:szCs w:val="22"/>
        </w:rPr>
        <w:t>. dne ……………………</w:t>
      </w:r>
    </w:p>
    <w:p w14:paraId="07C32BE1" w14:textId="77777777" w:rsidR="002C2D15" w:rsidRDefault="002C2D15" w:rsidP="002C2D15">
      <w:pPr>
        <w:jc w:val="both"/>
        <w:rPr>
          <w:rFonts w:cstheme="minorHAnsi"/>
        </w:rPr>
      </w:pPr>
    </w:p>
    <w:p w14:paraId="65771B39" w14:textId="77777777" w:rsidR="002C2D15" w:rsidRPr="00C51F79" w:rsidRDefault="002C2D15" w:rsidP="002C2D15">
      <w:pPr>
        <w:jc w:val="both"/>
        <w:rPr>
          <w:rFonts w:cstheme="minorHAnsi"/>
        </w:rPr>
      </w:pPr>
    </w:p>
    <w:p w14:paraId="255C344C" w14:textId="77777777" w:rsidR="002C2D15" w:rsidRPr="00C51F79" w:rsidRDefault="002C2D15" w:rsidP="002C2D15">
      <w:pPr>
        <w:jc w:val="both"/>
        <w:rPr>
          <w:rFonts w:cstheme="minorHAnsi"/>
        </w:rPr>
      </w:pPr>
    </w:p>
    <w:p w14:paraId="5D4F123D" w14:textId="77777777" w:rsidR="002C2D15" w:rsidRPr="00C51F79" w:rsidRDefault="002C2D15" w:rsidP="002C2D15">
      <w:pPr>
        <w:jc w:val="right"/>
        <w:rPr>
          <w:rFonts w:cstheme="minorHAnsi"/>
        </w:rPr>
      </w:pPr>
      <w:r w:rsidRPr="00CE30DA">
        <w:rPr>
          <w:rFonts w:ascii="Calibri" w:hAnsi="Calibri"/>
          <w:sz w:val="22"/>
          <w:szCs w:val="22"/>
        </w:rPr>
        <w:t>jméno</w:t>
      </w:r>
    </w:p>
    <w:p w14:paraId="3D7B84B4" w14:textId="77777777" w:rsidR="002C2D15" w:rsidRPr="00C51F79" w:rsidRDefault="002C2D15" w:rsidP="002C2D15">
      <w:pPr>
        <w:jc w:val="right"/>
        <w:rPr>
          <w:rFonts w:cstheme="minorHAnsi"/>
        </w:rPr>
      </w:pPr>
      <w:r>
        <w:rPr>
          <w:rFonts w:ascii="Calibri" w:hAnsi="Calibri"/>
          <w:sz w:val="22"/>
          <w:szCs w:val="22"/>
        </w:rPr>
        <w:t>funkce</w:t>
      </w:r>
    </w:p>
    <w:p w14:paraId="469EBF5D" w14:textId="77777777" w:rsidR="002C2D15" w:rsidRPr="00C51F79" w:rsidRDefault="002C2D15" w:rsidP="002C2D15">
      <w:pPr>
        <w:rPr>
          <w:rFonts w:cstheme="minorHAnsi"/>
        </w:rPr>
      </w:pPr>
    </w:p>
    <w:p w14:paraId="532021AF" w14:textId="77777777" w:rsidR="002C2D15" w:rsidRPr="00C51F79" w:rsidRDefault="002C2D15" w:rsidP="002C2D15">
      <w:pPr>
        <w:jc w:val="both"/>
      </w:pPr>
    </w:p>
    <w:p w14:paraId="12B91AAE" w14:textId="77777777" w:rsidR="002C2D15" w:rsidRPr="00371F8F" w:rsidRDefault="002C2D15" w:rsidP="002C2D15"/>
    <w:p w14:paraId="62415276" w14:textId="77777777" w:rsidR="002C2D15" w:rsidRPr="00955118" w:rsidRDefault="002C2D15" w:rsidP="002C2D15">
      <w:pPr>
        <w:autoSpaceDE w:val="0"/>
        <w:autoSpaceDN w:val="0"/>
        <w:adjustRightInd w:val="0"/>
        <w:jc w:val="center"/>
        <w:rPr>
          <w:rFonts w:ascii="Calibri" w:hAnsi="Calibri"/>
          <w:sz w:val="22"/>
          <w:szCs w:val="22"/>
        </w:rPr>
      </w:pPr>
    </w:p>
    <w:p w14:paraId="0431091D" w14:textId="77777777" w:rsidR="00F750E9" w:rsidRPr="002C2D15" w:rsidRDefault="00F750E9" w:rsidP="002C2D15"/>
    <w:sectPr w:rsidR="00F750E9" w:rsidRPr="002C2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5184F"/>
    <w:multiLevelType w:val="multilevel"/>
    <w:tmpl w:val="97307E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2150259C"/>
    <w:multiLevelType w:val="multilevel"/>
    <w:tmpl w:val="1FE032C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36520CF"/>
    <w:multiLevelType w:val="hybridMultilevel"/>
    <w:tmpl w:val="E80A72A4"/>
    <w:lvl w:ilvl="0" w:tplc="9DFE8118">
      <w:start w:val="1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41A5D"/>
    <w:multiLevelType w:val="multilevel"/>
    <w:tmpl w:val="97BC74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360" w:hanging="36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63C747D"/>
    <w:multiLevelType w:val="hybridMultilevel"/>
    <w:tmpl w:val="06646FEC"/>
    <w:lvl w:ilvl="0" w:tplc="4D762B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04456"/>
    <w:multiLevelType w:val="hybridMultilevel"/>
    <w:tmpl w:val="5074F9D0"/>
    <w:lvl w:ilvl="0" w:tplc="45C883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2DB"/>
    <w:multiLevelType w:val="multilevel"/>
    <w:tmpl w:val="D2628C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num w:numId="1" w16cid:durableId="2130971602">
    <w:abstractNumId w:val="3"/>
  </w:num>
  <w:num w:numId="2" w16cid:durableId="492333957">
    <w:abstractNumId w:val="6"/>
  </w:num>
  <w:num w:numId="3" w16cid:durableId="682515678">
    <w:abstractNumId w:val="1"/>
  </w:num>
  <w:num w:numId="4" w16cid:durableId="1971009940">
    <w:abstractNumId w:val="0"/>
  </w:num>
  <w:num w:numId="5" w16cid:durableId="854198629">
    <w:abstractNumId w:val="5"/>
  </w:num>
  <w:num w:numId="6" w16cid:durableId="431364508">
    <w:abstractNumId w:val="4"/>
  </w:num>
  <w:num w:numId="7" w16cid:durableId="7090666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D15"/>
    <w:rsid w:val="000D5B7C"/>
    <w:rsid w:val="002C2D15"/>
    <w:rsid w:val="00455DCE"/>
    <w:rsid w:val="00AC7418"/>
    <w:rsid w:val="00EB4AD8"/>
    <w:rsid w:val="00F7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ED81A"/>
  <w15:chartTrackingRefBased/>
  <w15:docId w15:val="{023FED52-835F-4B66-B76E-0A5088449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2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2D15"/>
    <w:pPr>
      <w:ind w:left="720"/>
      <w:contextualSpacing/>
    </w:pPr>
  </w:style>
  <w:style w:type="paragraph" w:customStyle="1" w:styleId="Textvbloku1">
    <w:name w:val="Text v bloku1"/>
    <w:basedOn w:val="Normln"/>
    <w:rsid w:val="002C2D15"/>
    <w:pPr>
      <w:tabs>
        <w:tab w:val="left" w:pos="284"/>
        <w:tab w:val="left" w:pos="397"/>
        <w:tab w:val="left" w:pos="51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verflowPunct w:val="0"/>
      <w:autoSpaceDE w:val="0"/>
      <w:autoSpaceDN w:val="0"/>
      <w:adjustRightInd w:val="0"/>
      <w:spacing w:line="240" w:lineRule="atLeast"/>
      <w:ind w:left="284" w:right="1418"/>
      <w:textAlignment w:val="baseline"/>
    </w:pPr>
    <w:rPr>
      <w:rFonts w:ascii="Verdana" w:hAnsi="Verdana"/>
      <w:color w:val="000000"/>
      <w:sz w:val="22"/>
      <w:szCs w:val="20"/>
    </w:rPr>
  </w:style>
  <w:style w:type="paragraph" w:customStyle="1" w:styleId="Nzevlnku">
    <w:name w:val="N‡zev ‹l‡nku"/>
    <w:basedOn w:val="Normln"/>
    <w:rsid w:val="002C2D15"/>
    <w:pPr>
      <w:overflowPunct w:val="0"/>
      <w:autoSpaceDE w:val="0"/>
      <w:autoSpaceDN w:val="0"/>
      <w:adjustRightInd w:val="0"/>
      <w:spacing w:line="220" w:lineRule="exact"/>
      <w:jc w:val="center"/>
      <w:textAlignment w:val="baseline"/>
    </w:pPr>
    <w:rPr>
      <w:rFonts w:ascii="Book Antiqua" w:hAnsi="Book Antiqua"/>
      <w:b/>
      <w:color w:val="000000"/>
      <w:sz w:val="18"/>
      <w:szCs w:val="20"/>
      <w:lang w:val="en-US"/>
    </w:rPr>
  </w:style>
  <w:style w:type="paragraph" w:styleId="Bezmezer">
    <w:name w:val="No Spacing"/>
    <w:uiPriority w:val="1"/>
    <w:qFormat/>
    <w:rsid w:val="00AC74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976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Nešlehová</dc:creator>
  <cp:keywords/>
  <dc:description/>
  <cp:lastModifiedBy>Lenka Nešlehová</cp:lastModifiedBy>
  <cp:revision>3</cp:revision>
  <dcterms:created xsi:type="dcterms:W3CDTF">2022-12-15T08:32:00Z</dcterms:created>
  <dcterms:modified xsi:type="dcterms:W3CDTF">2022-12-15T09:10:00Z</dcterms:modified>
</cp:coreProperties>
</file>