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B3705" w14:textId="77777777" w:rsidR="00000000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Style w:val="Siln"/>
          <w:rFonts w:asciiTheme="minorHAnsi" w:hAnsiTheme="minorHAnsi" w:cstheme="minorHAnsi"/>
          <w:sz w:val="27"/>
          <w:szCs w:val="27"/>
          <w:u w:val="single"/>
        </w:rPr>
        <w:t>Nabídka kupní ceny v rámci výběrového řízení (VŘ)</w:t>
      </w:r>
    </w:p>
    <w:p w14:paraId="544A708A" w14:textId="77777777" w:rsidR="00000000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Fonts w:asciiTheme="minorHAnsi" w:hAnsiTheme="minorHAnsi" w:cstheme="minorHAnsi"/>
          <w:sz w:val="21"/>
          <w:szCs w:val="21"/>
        </w:rPr>
        <w:t>č. 23PP00021</w:t>
      </w:r>
      <w:r w:rsidRPr="0082028E">
        <w:rPr>
          <w:rFonts w:asciiTheme="minorHAnsi" w:hAnsiTheme="minorHAnsi" w:cstheme="minorHAnsi"/>
          <w:sz w:val="21"/>
          <w:szCs w:val="21"/>
        </w:rPr>
        <w:t>1</w:t>
      </w:r>
    </w:p>
    <w:p w14:paraId="46CC410A" w14:textId="77777777" w:rsidR="00000000" w:rsidRPr="0082028E" w:rsidRDefault="0082028E">
      <w:pPr>
        <w:pStyle w:val="Normlnweb"/>
        <w:jc w:val="center"/>
        <w:rPr>
          <w:rFonts w:asciiTheme="minorHAnsi" w:hAnsiTheme="minorHAnsi" w:cstheme="minorHAnsi"/>
        </w:rPr>
      </w:pPr>
      <w:r w:rsidRPr="0082028E">
        <w:rPr>
          <w:rStyle w:val="Siln"/>
          <w:rFonts w:asciiTheme="minorHAnsi" w:hAnsiTheme="minorHAnsi" w:cstheme="minorHAnsi"/>
        </w:rPr>
        <w:t>Areál Rajnochovice a Osíčko, okres Kroměří</w:t>
      </w:r>
      <w:r w:rsidRPr="0082028E">
        <w:rPr>
          <w:rStyle w:val="Siln"/>
          <w:rFonts w:asciiTheme="minorHAnsi" w:hAnsiTheme="minorHAnsi" w:cstheme="minorHAnsi"/>
        </w:rPr>
        <w:t>ž</w:t>
      </w:r>
    </w:p>
    <w:p w14:paraId="24E7ED7B" w14:textId="77777777" w:rsidR="00000000" w:rsidRPr="0082028E" w:rsidRDefault="0082028E">
      <w:pPr>
        <w:pStyle w:val="Normlnweb"/>
        <w:rPr>
          <w:rFonts w:asciiTheme="minorHAnsi" w:hAnsiTheme="minorHAnsi" w:cstheme="minorHAnsi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37170CA7" w14:textId="346D1F84" w:rsidR="001A4589" w:rsidRPr="0082028E" w:rsidRDefault="0082028E" w:rsidP="0082028E">
      <w:pPr>
        <w:pStyle w:val="Normlnweb"/>
        <w:spacing w:before="0" w:beforeAutospacing="0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v rámci VŘ, s vědomím o stavu předmětu VŘ, Vám tímto činím svoji nabídku kupní ceny na odkoupení předmětu VŘ.</w:t>
      </w:r>
    </w:p>
    <w:p w14:paraId="09DA1458" w14:textId="77777777" w:rsidR="001A4589" w:rsidRPr="0082028E" w:rsidRDefault="001A4589" w:rsidP="001A4589">
      <w:pPr>
        <w:pStyle w:val="Normlnweb"/>
        <w:jc w:val="left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Předmětem VŘ jsou soubory nemovitého a movitého majetku jako součást majetkové podstaty specifikované dále:</w:t>
      </w:r>
    </w:p>
    <w:p w14:paraId="0E4B1E75" w14:textId="77777777" w:rsidR="001A4589" w:rsidRPr="0082028E" w:rsidRDefault="001A4589" w:rsidP="001A4589">
      <w:pPr>
        <w:pStyle w:val="Normlnweb"/>
        <w:numPr>
          <w:ilvl w:val="0"/>
          <w:numId w:val="17"/>
        </w:numPr>
        <w:spacing w:before="280"/>
        <w:jc w:val="left"/>
        <w:rPr>
          <w:rFonts w:asciiTheme="minorHAnsi" w:hAnsiTheme="minorHAnsi" w:cstheme="minorHAnsi"/>
          <w:b/>
          <w:bCs/>
          <w:sz w:val="21"/>
          <w:szCs w:val="21"/>
        </w:rPr>
      </w:pPr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Areál </w:t>
      </w:r>
      <w:proofErr w:type="spellStart"/>
      <w:r w:rsidRPr="0082028E">
        <w:rPr>
          <w:rFonts w:asciiTheme="minorHAnsi" w:hAnsiTheme="minorHAnsi" w:cstheme="minorHAnsi"/>
          <w:b/>
          <w:bCs/>
          <w:sz w:val="21"/>
          <w:szCs w:val="21"/>
        </w:rPr>
        <w:t>k.ú</w:t>
      </w:r>
      <w:proofErr w:type="spellEnd"/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. 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Rajnochovice</w:t>
      </w:r>
      <w:r w:rsidRPr="0082028E">
        <w:rPr>
          <w:rFonts w:asciiTheme="minorHAnsi" w:hAnsiTheme="minorHAnsi" w:cstheme="minorHAnsi"/>
          <w:sz w:val="21"/>
          <w:szCs w:val="21"/>
        </w:rPr>
        <w:t xml:space="preserve"> </w:t>
      </w:r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na LV 944 a </w:t>
      </w:r>
      <w:proofErr w:type="spellStart"/>
      <w:r w:rsidRPr="0082028E">
        <w:rPr>
          <w:rFonts w:asciiTheme="minorHAnsi" w:hAnsiTheme="minorHAnsi" w:cstheme="minorHAnsi"/>
          <w:b/>
          <w:bCs/>
          <w:sz w:val="21"/>
          <w:szCs w:val="21"/>
        </w:rPr>
        <w:t>k.ú</w:t>
      </w:r>
      <w:proofErr w:type="spellEnd"/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. 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Osíčko</w:t>
      </w:r>
      <w:r w:rsidRPr="0082028E">
        <w:rPr>
          <w:rFonts w:asciiTheme="minorHAnsi" w:hAnsiTheme="minorHAnsi" w:cstheme="minorHAnsi"/>
          <w:sz w:val="21"/>
          <w:szCs w:val="21"/>
        </w:rPr>
        <w:t xml:space="preserve"> </w:t>
      </w:r>
      <w:r w:rsidRPr="0082028E">
        <w:rPr>
          <w:rFonts w:asciiTheme="minorHAnsi" w:hAnsiTheme="minorHAnsi" w:cstheme="minorHAnsi"/>
          <w:b/>
          <w:bCs/>
          <w:sz w:val="21"/>
          <w:szCs w:val="21"/>
        </w:rPr>
        <w:t>na LV 280  - soubor nemovitého majetku</w:t>
      </w:r>
    </w:p>
    <w:p w14:paraId="72DC219A" w14:textId="77777777" w:rsidR="001A4589" w:rsidRPr="0082028E" w:rsidRDefault="001A4589" w:rsidP="001A4589">
      <w:pPr>
        <w:pStyle w:val="Normlnweb"/>
        <w:spacing w:beforeAutospacing="0"/>
        <w:rPr>
          <w:rFonts w:asciiTheme="minorHAnsi" w:hAnsiTheme="minorHAnsi" w:cstheme="minorHAnsi"/>
          <w:bCs/>
          <w:sz w:val="21"/>
          <w:szCs w:val="21"/>
        </w:rPr>
      </w:pPr>
      <w:r w:rsidRPr="0082028E">
        <w:rPr>
          <w:rFonts w:asciiTheme="minorHAnsi" w:hAnsiTheme="minorHAnsi" w:cstheme="minorHAnsi"/>
          <w:bCs/>
          <w:sz w:val="21"/>
          <w:szCs w:val="21"/>
        </w:rPr>
        <w:t>Soubor věcí nemovitých tvoří:</w:t>
      </w:r>
    </w:p>
    <w:p w14:paraId="02020C82" w14:textId="77777777" w:rsidR="001A4589" w:rsidRPr="0082028E" w:rsidRDefault="001A4589" w:rsidP="001A4589">
      <w:pPr>
        <w:numPr>
          <w:ilvl w:val="0"/>
          <w:numId w:val="10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St. 324 – zastavěná plocha a nádvoří, evidovaná výměra 1680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</w:p>
    <w:p w14:paraId="23A67892" w14:textId="77777777" w:rsidR="001A4589" w:rsidRPr="0082028E" w:rsidRDefault="001A4589" w:rsidP="001A4589">
      <w:pPr>
        <w:pStyle w:val="Bezmezer"/>
        <w:rPr>
          <w:rFonts w:asciiTheme="minorHAnsi" w:eastAsiaTheme="minorEastAsia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>Součástí je stavba:</w:t>
      </w:r>
      <w:r w:rsidRPr="0082028E">
        <w:rPr>
          <w:rFonts w:asciiTheme="minorHAnsi" w:hAnsiTheme="minorHAnsi" w:cstheme="minorHAnsi"/>
          <w:sz w:val="21"/>
          <w:szCs w:val="21"/>
        </w:rPr>
        <w:t> Rajnochovice, č.p. 17, </w:t>
      </w:r>
      <w:proofErr w:type="spellStart"/>
      <w:r w:rsidRPr="0082028E">
        <w:rPr>
          <w:rFonts w:asciiTheme="minorHAnsi" w:hAnsiTheme="minorHAnsi" w:cstheme="minorHAnsi"/>
          <w:sz w:val="21"/>
          <w:szCs w:val="21"/>
        </w:rPr>
        <w:t>obč.vyb</w:t>
      </w:r>
      <w:proofErr w:type="spellEnd"/>
      <w:r w:rsidRPr="0082028E">
        <w:rPr>
          <w:rFonts w:asciiTheme="minorHAnsi" w:hAnsiTheme="minorHAnsi" w:cstheme="minorHAnsi"/>
          <w:sz w:val="21"/>
          <w:szCs w:val="21"/>
        </w:rPr>
        <w:t>.</w:t>
      </w:r>
    </w:p>
    <w:p w14:paraId="446C4C5D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 xml:space="preserve">Stavba stojí na pozemku </w:t>
      </w:r>
      <w:proofErr w:type="spellStart"/>
      <w:r w:rsidRPr="0082028E">
        <w:rPr>
          <w:rStyle w:val="Zdraznn"/>
          <w:rFonts w:asciiTheme="minorHAnsi" w:hAnsiTheme="minorHAnsi" w:cstheme="minorHAnsi"/>
          <w:sz w:val="21"/>
          <w:szCs w:val="21"/>
        </w:rPr>
        <w:t>p.č</w:t>
      </w:r>
      <w:proofErr w:type="spellEnd"/>
      <w:r w:rsidRPr="0082028E">
        <w:rPr>
          <w:rStyle w:val="Zdraznn"/>
          <w:rFonts w:asciiTheme="minorHAnsi" w:hAnsiTheme="minorHAnsi" w:cstheme="minorHAnsi"/>
          <w:sz w:val="21"/>
          <w:szCs w:val="21"/>
        </w:rPr>
        <w:t>.:</w:t>
      </w:r>
      <w:r w:rsidRPr="0082028E">
        <w:rPr>
          <w:rFonts w:asciiTheme="minorHAnsi" w:hAnsiTheme="minorHAnsi" w:cstheme="minorHAnsi"/>
          <w:sz w:val="21"/>
          <w:szCs w:val="21"/>
        </w:rPr>
        <w:t> St. 324,</w:t>
      </w:r>
    </w:p>
    <w:p w14:paraId="09BA55AB" w14:textId="77777777" w:rsidR="001A4589" w:rsidRPr="0082028E" w:rsidRDefault="001A4589" w:rsidP="001A4589">
      <w:pPr>
        <w:numPr>
          <w:ilvl w:val="0"/>
          <w:numId w:val="11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St. 974 – zastavěná plocha a nádvoří, evidovaná výměra 26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</w:p>
    <w:p w14:paraId="4C753858" w14:textId="77777777" w:rsidR="001A4589" w:rsidRPr="0082028E" w:rsidRDefault="001A4589" w:rsidP="001A4589">
      <w:pPr>
        <w:pStyle w:val="Bezmezer"/>
        <w:rPr>
          <w:rFonts w:asciiTheme="minorHAnsi" w:eastAsiaTheme="minorEastAsia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>Součástí je stavba:</w:t>
      </w:r>
      <w:r w:rsidRPr="0082028E">
        <w:rPr>
          <w:rFonts w:asciiTheme="minorHAnsi" w:hAnsiTheme="minorHAnsi" w:cstheme="minorHAnsi"/>
          <w:sz w:val="21"/>
          <w:szCs w:val="21"/>
        </w:rPr>
        <w:t> Rajnochovice, bez č.p./</w:t>
      </w:r>
      <w:proofErr w:type="spellStart"/>
      <w:r w:rsidRPr="0082028E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Pr="0082028E">
        <w:rPr>
          <w:rFonts w:asciiTheme="minorHAnsi" w:hAnsiTheme="minorHAnsi" w:cstheme="minorHAnsi"/>
          <w:sz w:val="21"/>
          <w:szCs w:val="21"/>
        </w:rPr>
        <w:t>., jiná st.</w:t>
      </w:r>
    </w:p>
    <w:p w14:paraId="47FF5CCA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 xml:space="preserve">Stavba stojí na pozemku </w:t>
      </w:r>
      <w:proofErr w:type="spellStart"/>
      <w:r w:rsidRPr="0082028E">
        <w:rPr>
          <w:rStyle w:val="Zdraznn"/>
          <w:rFonts w:asciiTheme="minorHAnsi" w:hAnsiTheme="minorHAnsi" w:cstheme="minorHAnsi"/>
          <w:sz w:val="21"/>
          <w:szCs w:val="21"/>
        </w:rPr>
        <w:t>p.č</w:t>
      </w:r>
      <w:proofErr w:type="spellEnd"/>
      <w:r w:rsidRPr="0082028E">
        <w:rPr>
          <w:rStyle w:val="Zdraznn"/>
          <w:rFonts w:asciiTheme="minorHAnsi" w:hAnsiTheme="minorHAnsi" w:cstheme="minorHAnsi"/>
          <w:sz w:val="21"/>
          <w:szCs w:val="21"/>
        </w:rPr>
        <w:t>.:</w:t>
      </w:r>
      <w:r w:rsidRPr="0082028E">
        <w:rPr>
          <w:rFonts w:asciiTheme="minorHAnsi" w:hAnsiTheme="minorHAnsi" w:cstheme="minorHAnsi"/>
          <w:sz w:val="21"/>
          <w:szCs w:val="21"/>
        </w:rPr>
        <w:t> St. 974,</w:t>
      </w:r>
    </w:p>
    <w:p w14:paraId="2A977C8A" w14:textId="77777777" w:rsidR="001A4589" w:rsidRPr="0082028E" w:rsidRDefault="001A4589" w:rsidP="001A4589">
      <w:pPr>
        <w:numPr>
          <w:ilvl w:val="0"/>
          <w:numId w:val="12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St. 975 – zastavěná plocha a nádvoří, evidovaná výměra 116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</w:p>
    <w:p w14:paraId="109174BB" w14:textId="77777777" w:rsidR="001A4589" w:rsidRPr="0082028E" w:rsidRDefault="001A4589" w:rsidP="001A4589">
      <w:pPr>
        <w:pStyle w:val="Bezmezer"/>
        <w:rPr>
          <w:rFonts w:asciiTheme="minorHAnsi" w:eastAsiaTheme="minorEastAsia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>Součástí je stavba:</w:t>
      </w:r>
      <w:r w:rsidRPr="0082028E">
        <w:rPr>
          <w:rFonts w:asciiTheme="minorHAnsi" w:hAnsiTheme="minorHAnsi" w:cstheme="minorHAnsi"/>
          <w:sz w:val="21"/>
          <w:szCs w:val="21"/>
        </w:rPr>
        <w:t> Rajnochovice, bez č.p./</w:t>
      </w:r>
      <w:proofErr w:type="spellStart"/>
      <w:r w:rsidRPr="0082028E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Pr="0082028E">
        <w:rPr>
          <w:rFonts w:asciiTheme="minorHAnsi" w:hAnsiTheme="minorHAnsi" w:cstheme="minorHAnsi"/>
          <w:sz w:val="21"/>
          <w:szCs w:val="21"/>
        </w:rPr>
        <w:t>., jiná st.</w:t>
      </w:r>
    </w:p>
    <w:p w14:paraId="3737DF0F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 xml:space="preserve">Stavba stojí na pozemku </w:t>
      </w:r>
      <w:proofErr w:type="spellStart"/>
      <w:r w:rsidRPr="0082028E">
        <w:rPr>
          <w:rStyle w:val="Zdraznn"/>
          <w:rFonts w:asciiTheme="minorHAnsi" w:hAnsiTheme="minorHAnsi" w:cstheme="minorHAnsi"/>
          <w:sz w:val="21"/>
          <w:szCs w:val="21"/>
        </w:rPr>
        <w:t>p.č</w:t>
      </w:r>
      <w:proofErr w:type="spellEnd"/>
      <w:r w:rsidRPr="0082028E">
        <w:rPr>
          <w:rStyle w:val="Zdraznn"/>
          <w:rFonts w:asciiTheme="minorHAnsi" w:hAnsiTheme="minorHAnsi" w:cstheme="minorHAnsi"/>
          <w:sz w:val="21"/>
          <w:szCs w:val="21"/>
        </w:rPr>
        <w:t>.:</w:t>
      </w:r>
      <w:r w:rsidRPr="0082028E">
        <w:rPr>
          <w:rFonts w:asciiTheme="minorHAnsi" w:hAnsiTheme="minorHAnsi" w:cstheme="minorHAnsi"/>
          <w:sz w:val="21"/>
          <w:szCs w:val="21"/>
        </w:rPr>
        <w:t> St. 975,</w:t>
      </w:r>
    </w:p>
    <w:p w14:paraId="757513F8" w14:textId="77777777" w:rsidR="001A4589" w:rsidRPr="0082028E" w:rsidRDefault="001A4589" w:rsidP="001A4589">
      <w:pPr>
        <w:numPr>
          <w:ilvl w:val="0"/>
          <w:numId w:val="13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St. 976 – zastavěná plocha a nádvoří, evidovaná výměra 50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</w:p>
    <w:p w14:paraId="278C02E9" w14:textId="77777777" w:rsidR="001A4589" w:rsidRPr="0082028E" w:rsidRDefault="001A4589" w:rsidP="001A4589">
      <w:pPr>
        <w:pStyle w:val="Bezmezer"/>
        <w:rPr>
          <w:rFonts w:asciiTheme="minorHAnsi" w:eastAsiaTheme="minorEastAsia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>Součástí je stavba:</w:t>
      </w:r>
      <w:r w:rsidRPr="0082028E">
        <w:rPr>
          <w:rFonts w:asciiTheme="minorHAnsi" w:hAnsiTheme="minorHAnsi" w:cstheme="minorHAnsi"/>
          <w:sz w:val="21"/>
          <w:szCs w:val="21"/>
        </w:rPr>
        <w:t> Rajnochovice, bez č.p./</w:t>
      </w:r>
      <w:proofErr w:type="spellStart"/>
      <w:r w:rsidRPr="0082028E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Pr="0082028E">
        <w:rPr>
          <w:rFonts w:asciiTheme="minorHAnsi" w:hAnsiTheme="minorHAnsi" w:cstheme="minorHAnsi"/>
          <w:sz w:val="21"/>
          <w:szCs w:val="21"/>
        </w:rPr>
        <w:t>., </w:t>
      </w:r>
      <w:proofErr w:type="spellStart"/>
      <w:r w:rsidRPr="0082028E">
        <w:rPr>
          <w:rFonts w:asciiTheme="minorHAnsi" w:hAnsiTheme="minorHAnsi" w:cstheme="minorHAnsi"/>
          <w:sz w:val="21"/>
          <w:szCs w:val="21"/>
        </w:rPr>
        <w:t>tech.vyb</w:t>
      </w:r>
      <w:proofErr w:type="spellEnd"/>
    </w:p>
    <w:p w14:paraId="41587B30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 xml:space="preserve">Stavba stojí na pozemku </w:t>
      </w:r>
      <w:proofErr w:type="spellStart"/>
      <w:r w:rsidRPr="0082028E">
        <w:rPr>
          <w:rStyle w:val="Zdraznn"/>
          <w:rFonts w:asciiTheme="minorHAnsi" w:hAnsiTheme="minorHAnsi" w:cstheme="minorHAnsi"/>
          <w:sz w:val="21"/>
          <w:szCs w:val="21"/>
        </w:rPr>
        <w:t>p.č</w:t>
      </w:r>
      <w:proofErr w:type="spellEnd"/>
      <w:r w:rsidRPr="0082028E">
        <w:rPr>
          <w:rStyle w:val="Zdraznn"/>
          <w:rFonts w:asciiTheme="minorHAnsi" w:hAnsiTheme="minorHAnsi" w:cstheme="minorHAnsi"/>
          <w:sz w:val="21"/>
          <w:szCs w:val="21"/>
        </w:rPr>
        <w:t>.:</w:t>
      </w:r>
      <w:r w:rsidRPr="0082028E">
        <w:rPr>
          <w:rFonts w:asciiTheme="minorHAnsi" w:hAnsiTheme="minorHAnsi" w:cstheme="minorHAnsi"/>
          <w:sz w:val="21"/>
          <w:szCs w:val="21"/>
        </w:rPr>
        <w:t> St. 976,</w:t>
      </w:r>
    </w:p>
    <w:p w14:paraId="7A7AB268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2144/1 – ostatní plocha, evidovaná výměra 3959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jiná plocha</w:t>
      </w:r>
    </w:p>
    <w:p w14:paraId="501B350B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2144/2 – ostatní plocha, evidovaná výměra 1810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jiná plocha</w:t>
      </w:r>
    </w:p>
    <w:p w14:paraId="3ECECB2D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2144/3 – ostatní plocha, evidovaná výměra 1738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sportoviště a rekreační plocha</w:t>
      </w:r>
    </w:p>
    <w:p w14:paraId="1E555192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2144/7 – ostatní plocha, evidovaná výměra 286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zeleň</w:t>
      </w:r>
    </w:p>
    <w:p w14:paraId="4A2707CF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2144/8 – ostatní plocha, evidovaná výměra 103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zeleň</w:t>
      </w:r>
    </w:p>
    <w:p w14:paraId="56636BC3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2144/9 – ostatní plocha, evidovaná výměra 161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zeleň</w:t>
      </w:r>
    </w:p>
    <w:p w14:paraId="3F29F055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2144/10 – ostatní plocha, evidovaná výměra 1053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jiná plocha</w:t>
      </w:r>
    </w:p>
    <w:p w14:paraId="46F5B436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2144/12 – ostatní plocha, evidovaná výměra 109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jiná plocha</w:t>
      </w:r>
    </w:p>
    <w:p w14:paraId="5B0F5275" w14:textId="77777777" w:rsidR="001A4589" w:rsidRPr="0082028E" w:rsidRDefault="001A4589" w:rsidP="001A4589">
      <w:pPr>
        <w:numPr>
          <w:ilvl w:val="0"/>
          <w:numId w:val="14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2144/15 – ostatní plocha, evidovaná výměra 710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jiná plocha</w:t>
      </w:r>
    </w:p>
    <w:p w14:paraId="75DB4059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lastRenderedPageBreak/>
        <w:t xml:space="preserve">vše zapsáno v katastru nemovitostí u Katastrálního úřadu pro Zlínský kraj, Katastrální pracoviště Holešov, obec Rajnochovice (okres Kroměříž), část obce Rajnochovice, katastrální území 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Rajnochovice</w:t>
      </w:r>
      <w:r w:rsidRPr="0082028E">
        <w:rPr>
          <w:rFonts w:asciiTheme="minorHAnsi" w:hAnsiTheme="minorHAnsi" w:cstheme="minorHAnsi"/>
          <w:sz w:val="21"/>
          <w:szCs w:val="21"/>
        </w:rPr>
        <w:t xml:space="preserve"> na LV 944.</w:t>
      </w:r>
    </w:p>
    <w:p w14:paraId="77407B1C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a dále soubor věcí nemovitých:</w:t>
      </w:r>
    </w:p>
    <w:p w14:paraId="7FBFC6D9" w14:textId="77777777" w:rsidR="001A4589" w:rsidRPr="0082028E" w:rsidRDefault="001A4589" w:rsidP="001A4589">
      <w:pPr>
        <w:numPr>
          <w:ilvl w:val="0"/>
          <w:numId w:val="15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St. 84/1 – zastavěná plocha a nádvoří, evidovaná výměra 511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 způsob využití – zbořeniště</w:t>
      </w:r>
    </w:p>
    <w:p w14:paraId="7B3C5F66" w14:textId="77777777" w:rsidR="001A4589" w:rsidRPr="0082028E" w:rsidRDefault="001A4589" w:rsidP="001A4589">
      <w:pPr>
        <w:numPr>
          <w:ilvl w:val="0"/>
          <w:numId w:val="15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St. 84/2 – zastavěná plocha a nádvoří, evidovaná výměra 40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</w:p>
    <w:p w14:paraId="5624D3E6" w14:textId="77777777" w:rsidR="001A4589" w:rsidRPr="0082028E" w:rsidRDefault="001A4589" w:rsidP="001A4589">
      <w:pPr>
        <w:pStyle w:val="Bezmezer"/>
        <w:rPr>
          <w:rFonts w:asciiTheme="minorHAnsi" w:eastAsiaTheme="minorEastAsia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>Součástí je stavba:</w:t>
      </w:r>
      <w:r w:rsidRPr="0082028E">
        <w:rPr>
          <w:rFonts w:asciiTheme="minorHAnsi" w:hAnsiTheme="minorHAnsi" w:cstheme="minorHAnsi"/>
          <w:sz w:val="21"/>
          <w:szCs w:val="21"/>
        </w:rPr>
        <w:t> Osíčko, bez č.p./</w:t>
      </w:r>
      <w:proofErr w:type="spellStart"/>
      <w:r w:rsidRPr="0082028E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Pr="0082028E">
        <w:rPr>
          <w:rFonts w:asciiTheme="minorHAnsi" w:hAnsiTheme="minorHAnsi" w:cstheme="minorHAnsi"/>
          <w:sz w:val="21"/>
          <w:szCs w:val="21"/>
        </w:rPr>
        <w:t>., jiná st.</w:t>
      </w:r>
    </w:p>
    <w:p w14:paraId="5DE20488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Style w:val="Zdraznn"/>
          <w:rFonts w:asciiTheme="minorHAnsi" w:hAnsiTheme="minorHAnsi" w:cstheme="minorHAnsi"/>
          <w:sz w:val="21"/>
          <w:szCs w:val="21"/>
        </w:rPr>
        <w:t xml:space="preserve">Stavba stojí na pozemku </w:t>
      </w:r>
      <w:proofErr w:type="spellStart"/>
      <w:r w:rsidRPr="0082028E">
        <w:rPr>
          <w:rStyle w:val="Zdraznn"/>
          <w:rFonts w:asciiTheme="minorHAnsi" w:hAnsiTheme="minorHAnsi" w:cstheme="minorHAnsi"/>
          <w:sz w:val="21"/>
          <w:szCs w:val="21"/>
        </w:rPr>
        <w:t>p.č</w:t>
      </w:r>
      <w:proofErr w:type="spellEnd"/>
      <w:r w:rsidRPr="0082028E">
        <w:rPr>
          <w:rStyle w:val="Zdraznn"/>
          <w:rFonts w:asciiTheme="minorHAnsi" w:hAnsiTheme="minorHAnsi" w:cstheme="minorHAnsi"/>
          <w:sz w:val="21"/>
          <w:szCs w:val="21"/>
        </w:rPr>
        <w:t>.:</w:t>
      </w:r>
      <w:r w:rsidRPr="0082028E">
        <w:rPr>
          <w:rFonts w:asciiTheme="minorHAnsi" w:hAnsiTheme="minorHAnsi" w:cstheme="minorHAnsi"/>
          <w:sz w:val="21"/>
          <w:szCs w:val="21"/>
        </w:rPr>
        <w:t> St. 84/2,</w:t>
      </w:r>
    </w:p>
    <w:p w14:paraId="42D4B76A" w14:textId="77777777" w:rsidR="001A4589" w:rsidRPr="0082028E" w:rsidRDefault="001A4589" w:rsidP="001A4589">
      <w:pPr>
        <w:numPr>
          <w:ilvl w:val="0"/>
          <w:numId w:val="16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185/18 – trvalý travní porost, evidovaná výměra 557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 způsob ochrany – zemědělský půdní fond</w:t>
      </w:r>
    </w:p>
    <w:p w14:paraId="758D2776" w14:textId="77777777" w:rsidR="001A4589" w:rsidRPr="0082028E" w:rsidRDefault="001A4589" w:rsidP="001A4589">
      <w:pPr>
        <w:numPr>
          <w:ilvl w:val="0"/>
          <w:numId w:val="16"/>
        </w:numPr>
        <w:spacing w:before="100" w:beforeAutospacing="1" w:after="100" w:afterAutospacing="1"/>
        <w:rPr>
          <w:rFonts w:asciiTheme="minorHAnsi" w:eastAsia="Times New Roman" w:hAnsiTheme="minorHAnsi" w:cstheme="minorHAnsi"/>
          <w:sz w:val="21"/>
          <w:szCs w:val="21"/>
        </w:rPr>
      </w:pPr>
      <w:r w:rsidRPr="0082028E">
        <w:rPr>
          <w:rFonts w:asciiTheme="minorHAnsi" w:eastAsia="Times New Roman" w:hAnsiTheme="minorHAnsi" w:cstheme="minorHAnsi"/>
          <w:sz w:val="21"/>
          <w:szCs w:val="21"/>
        </w:rPr>
        <w:t>pozemek p. č. 3494 – ovocný sad, evidovaná výměra 5455 m</w:t>
      </w:r>
      <w:r w:rsidRPr="0082028E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Pr="0082028E">
        <w:rPr>
          <w:rFonts w:asciiTheme="minorHAnsi" w:eastAsia="Times New Roman" w:hAnsiTheme="minorHAnsi" w:cstheme="minorHAnsi"/>
          <w:sz w:val="21"/>
          <w:szCs w:val="21"/>
        </w:rPr>
        <w:t>, způsob ochrany – zemědělský půdní fond</w:t>
      </w:r>
    </w:p>
    <w:p w14:paraId="19A90616" w14:textId="735139B1" w:rsidR="001A4589" w:rsidRPr="0082028E" w:rsidRDefault="001A4589" w:rsidP="0082028E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vše zapsáno v katastru nemovitostí u Katastrálního úřadu pro Zlínský kraj, Katastrální pracoviště Holešov, obec Osíčko (okres Kroměříž), katastrální území 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Osíčko</w:t>
      </w:r>
      <w:r w:rsidRPr="0082028E">
        <w:rPr>
          <w:rFonts w:asciiTheme="minorHAnsi" w:hAnsiTheme="minorHAnsi" w:cstheme="minorHAnsi"/>
          <w:sz w:val="21"/>
          <w:szCs w:val="21"/>
        </w:rPr>
        <w:t xml:space="preserve"> na LV 280.</w:t>
      </w:r>
    </w:p>
    <w:p w14:paraId="045B2D19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8DDC6EA" w14:textId="77777777" w:rsidR="001A4589" w:rsidRPr="0082028E" w:rsidRDefault="001A4589" w:rsidP="001A4589">
      <w:pPr>
        <w:pStyle w:val="Bezmezer"/>
        <w:numPr>
          <w:ilvl w:val="0"/>
          <w:numId w:val="17"/>
        </w:numPr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Soubor movitého majetku – tvořící vybavení areálu </w:t>
      </w:r>
      <w:proofErr w:type="spellStart"/>
      <w:r w:rsidRPr="0082028E">
        <w:rPr>
          <w:rFonts w:asciiTheme="minorHAnsi" w:hAnsiTheme="minorHAnsi" w:cstheme="minorHAnsi"/>
          <w:b/>
          <w:bCs/>
          <w:sz w:val="21"/>
          <w:szCs w:val="21"/>
        </w:rPr>
        <w:t>k.ú</w:t>
      </w:r>
      <w:proofErr w:type="spellEnd"/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. 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Rajnochovice</w:t>
      </w:r>
      <w:r w:rsidRPr="0082028E">
        <w:rPr>
          <w:rFonts w:asciiTheme="minorHAnsi" w:hAnsiTheme="minorHAnsi" w:cstheme="minorHAnsi"/>
          <w:sz w:val="21"/>
          <w:szCs w:val="21"/>
        </w:rPr>
        <w:t xml:space="preserve"> </w:t>
      </w:r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na LV 944 a </w:t>
      </w:r>
      <w:proofErr w:type="spellStart"/>
      <w:r w:rsidRPr="0082028E">
        <w:rPr>
          <w:rFonts w:asciiTheme="minorHAnsi" w:hAnsiTheme="minorHAnsi" w:cstheme="minorHAnsi"/>
          <w:b/>
          <w:bCs/>
          <w:sz w:val="21"/>
          <w:szCs w:val="21"/>
        </w:rPr>
        <w:t>k.ú</w:t>
      </w:r>
      <w:proofErr w:type="spellEnd"/>
      <w:r w:rsidRPr="0082028E">
        <w:rPr>
          <w:rFonts w:asciiTheme="minorHAnsi" w:hAnsiTheme="minorHAnsi" w:cstheme="minorHAnsi"/>
          <w:b/>
          <w:bCs/>
          <w:sz w:val="21"/>
          <w:szCs w:val="21"/>
        </w:rPr>
        <w:t xml:space="preserve">. 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Osíčko</w:t>
      </w:r>
      <w:r w:rsidRPr="0082028E">
        <w:rPr>
          <w:rFonts w:asciiTheme="minorHAnsi" w:hAnsiTheme="minorHAnsi" w:cstheme="minorHAnsi"/>
          <w:sz w:val="21"/>
          <w:szCs w:val="21"/>
        </w:rPr>
        <w:t xml:space="preserve"> </w:t>
      </w:r>
      <w:r w:rsidRPr="0082028E">
        <w:rPr>
          <w:rFonts w:asciiTheme="minorHAnsi" w:hAnsiTheme="minorHAnsi" w:cstheme="minorHAnsi"/>
          <w:b/>
          <w:bCs/>
          <w:sz w:val="21"/>
          <w:szCs w:val="21"/>
        </w:rPr>
        <w:t>na LV 280.</w:t>
      </w:r>
    </w:p>
    <w:p w14:paraId="20A9DE9A" w14:textId="73E721A4" w:rsidR="001A4589" w:rsidRPr="0082028E" w:rsidRDefault="001A4589" w:rsidP="001A4589">
      <w:pPr>
        <w:pStyle w:val="Bezmezer"/>
        <w:jc w:val="both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82028E">
        <w:rPr>
          <w:rFonts w:asciiTheme="minorHAnsi" w:hAnsiTheme="minorHAnsi" w:cstheme="minorHAnsi"/>
          <w:bCs/>
          <w:sz w:val="21"/>
          <w:szCs w:val="21"/>
        </w:rPr>
        <w:t>Specifikace souboru movitých věcí je uveden v Příloze č. 1 Podmínek VŘ</w:t>
      </w:r>
      <w:r w:rsidRPr="0082028E">
        <w:rPr>
          <w:rFonts w:asciiTheme="minorHAnsi" w:hAnsiTheme="minorHAnsi" w:cstheme="minorHAnsi"/>
          <w:sz w:val="21"/>
          <w:szCs w:val="21"/>
        </w:rPr>
        <w:t>.</w:t>
      </w:r>
    </w:p>
    <w:p w14:paraId="4D9324C0" w14:textId="77777777" w:rsidR="001A4589" w:rsidRPr="0082028E" w:rsidRDefault="001A4589" w:rsidP="001A4589">
      <w:pPr>
        <w:pStyle w:val="Bezmezer"/>
        <w:spacing w:line="360" w:lineRule="auto"/>
        <w:rPr>
          <w:rStyle w:val="Siln"/>
          <w:rFonts w:asciiTheme="minorHAnsi" w:hAnsiTheme="minorHAnsi" w:cstheme="minorHAnsi"/>
          <w:sz w:val="21"/>
          <w:szCs w:val="21"/>
        </w:rPr>
      </w:pPr>
    </w:p>
    <w:p w14:paraId="0001EA3C" w14:textId="0E1F42C6" w:rsidR="001A4589" w:rsidRPr="0082028E" w:rsidRDefault="001A4589" w:rsidP="0082028E">
      <w:pPr>
        <w:pStyle w:val="Bezmezer"/>
        <w:spacing w:line="360" w:lineRule="auto"/>
        <w:rPr>
          <w:rFonts w:asciiTheme="minorHAnsi" w:hAnsiTheme="minorHAnsi" w:cstheme="minorHAnsi"/>
          <w:b/>
          <w:bCs/>
          <w:sz w:val="21"/>
          <w:szCs w:val="21"/>
        </w:rPr>
      </w:pPr>
      <w:r w:rsidRPr="0082028E">
        <w:rPr>
          <w:rStyle w:val="Siln"/>
          <w:rFonts w:asciiTheme="minorHAnsi" w:hAnsiTheme="minorHAnsi" w:cstheme="minorHAnsi"/>
          <w:sz w:val="21"/>
          <w:szCs w:val="21"/>
          <w:u w:val="single"/>
        </w:rPr>
        <w:t xml:space="preserve">Nabízím celkovou kupní cenu ve výši…………………  Kč (slovy…………………….………………….) plus DPH kde toto přichází v úvahu, </w:t>
      </w:r>
    </w:p>
    <w:p w14:paraId="6483C0C2" w14:textId="77777777" w:rsidR="001A4589" w:rsidRPr="0082028E" w:rsidRDefault="001A4589" w:rsidP="001A4589">
      <w:pPr>
        <w:pStyle w:val="Bezmezer"/>
        <w:spacing w:line="360" w:lineRule="auto"/>
        <w:rPr>
          <w:rStyle w:val="Siln"/>
          <w:rFonts w:asciiTheme="minorHAnsi" w:hAnsiTheme="minorHAnsi" w:cstheme="minorHAnsi"/>
          <w:sz w:val="21"/>
          <w:szCs w:val="21"/>
        </w:rPr>
      </w:pPr>
      <w:r w:rsidRPr="0082028E">
        <w:rPr>
          <w:rStyle w:val="Siln"/>
          <w:rFonts w:asciiTheme="minorHAnsi" w:hAnsiTheme="minorHAnsi" w:cstheme="minorHAnsi"/>
          <w:sz w:val="21"/>
          <w:szCs w:val="21"/>
          <w:u w:val="single"/>
        </w:rPr>
        <w:t>Z toho:</w:t>
      </w:r>
    </w:p>
    <w:p w14:paraId="2D86BED3" w14:textId="77777777" w:rsidR="001A4589" w:rsidRPr="0082028E" w:rsidRDefault="001A4589" w:rsidP="001A4589">
      <w:pPr>
        <w:pStyle w:val="Bezmezer"/>
        <w:numPr>
          <w:ilvl w:val="0"/>
          <w:numId w:val="9"/>
        </w:numPr>
        <w:spacing w:line="360" w:lineRule="auto"/>
        <w:rPr>
          <w:rStyle w:val="Siln"/>
          <w:rFonts w:asciiTheme="minorHAnsi" w:hAnsiTheme="minorHAnsi" w:cstheme="minorHAnsi"/>
          <w:bCs w:val="0"/>
          <w:sz w:val="21"/>
          <w:szCs w:val="21"/>
        </w:rPr>
      </w:pPr>
      <w:r w:rsidRPr="0082028E">
        <w:rPr>
          <w:rStyle w:val="Siln"/>
          <w:rFonts w:asciiTheme="minorHAnsi" w:hAnsiTheme="minorHAnsi" w:cstheme="minorHAnsi"/>
          <w:sz w:val="21"/>
          <w:szCs w:val="21"/>
        </w:rPr>
        <w:t xml:space="preserve">za nemovitý majetek nabízím kupní cenu ve výši………………...……  Kč, </w:t>
      </w:r>
    </w:p>
    <w:p w14:paraId="25537F05" w14:textId="77777777" w:rsidR="001A4589" w:rsidRPr="0082028E" w:rsidRDefault="001A4589" w:rsidP="001A4589">
      <w:pPr>
        <w:pStyle w:val="Bezmezer"/>
        <w:numPr>
          <w:ilvl w:val="0"/>
          <w:numId w:val="9"/>
        </w:numPr>
        <w:spacing w:line="360" w:lineRule="auto"/>
        <w:rPr>
          <w:rStyle w:val="Siln"/>
          <w:rFonts w:asciiTheme="minorHAnsi" w:hAnsiTheme="minorHAnsi" w:cstheme="minorHAnsi"/>
          <w:bCs w:val="0"/>
          <w:sz w:val="21"/>
          <w:szCs w:val="21"/>
        </w:rPr>
      </w:pPr>
      <w:r w:rsidRPr="0082028E">
        <w:rPr>
          <w:rStyle w:val="Siln"/>
          <w:rFonts w:asciiTheme="minorHAnsi" w:hAnsiTheme="minorHAnsi" w:cstheme="minorHAnsi"/>
          <w:sz w:val="21"/>
          <w:szCs w:val="21"/>
        </w:rPr>
        <w:t>za movitý majetek nabízím kupní cenu ve výši………….……..……  Kč plus DPH</w:t>
      </w:r>
    </w:p>
    <w:p w14:paraId="0F3C988B" w14:textId="77777777" w:rsidR="001A4589" w:rsidRPr="0082028E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6DB5FCA9" w14:textId="77777777" w:rsidR="001A4589" w:rsidRPr="0082028E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Zavazuji se složit kauci na účet </w:t>
      </w:r>
      <w:r w:rsidRPr="0082028E">
        <w:rPr>
          <w:rFonts w:asciiTheme="minorHAnsi" w:hAnsiTheme="minorHAnsi" w:cstheme="minorHAnsi"/>
          <w:color w:val="192038"/>
          <w:sz w:val="21"/>
          <w:szCs w:val="21"/>
          <w:shd w:val="clear" w:color="auto" w:fill="FFFFFF"/>
        </w:rPr>
        <w:t> 131-8590287/0100</w:t>
      </w:r>
      <w:r w:rsidRPr="0082028E">
        <w:rPr>
          <w:rFonts w:asciiTheme="minorHAnsi" w:hAnsiTheme="minorHAnsi" w:cstheme="minorHAnsi"/>
          <w:sz w:val="21"/>
          <w:szCs w:val="21"/>
        </w:rPr>
        <w:t>, VS = RČ/ IČ kupujícího, ve výši  </w:t>
      </w:r>
      <w:r w:rsidRPr="0082028E">
        <w:rPr>
          <w:rStyle w:val="Siln"/>
          <w:rFonts w:asciiTheme="minorHAnsi" w:hAnsiTheme="minorHAnsi" w:cstheme="minorHAnsi"/>
          <w:color w:val="414141"/>
          <w:sz w:val="21"/>
          <w:szCs w:val="21"/>
          <w:shd w:val="clear" w:color="auto" w:fill="FFFFFF"/>
        </w:rPr>
        <w:t>200.000 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Kč</w:t>
      </w:r>
      <w:r w:rsidRPr="0082028E">
        <w:rPr>
          <w:rFonts w:asciiTheme="minorHAnsi" w:hAnsiTheme="minorHAnsi" w:cstheme="minorHAnsi"/>
          <w:sz w:val="21"/>
          <w:szCs w:val="21"/>
        </w:rPr>
        <w:t>, a to nejpozději k termínu  podání nabídky.</w:t>
      </w:r>
    </w:p>
    <w:p w14:paraId="79AACD03" w14:textId="77777777" w:rsidR="001A4589" w:rsidRPr="0082028E" w:rsidRDefault="001A4589" w:rsidP="001A4589">
      <w:pPr>
        <w:pStyle w:val="Normlnweb"/>
        <w:spacing w:before="0" w:beforeAutospacing="0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Uvedené částky jsou včetně DPH, kde DPH přichází v úvahu. </w:t>
      </w:r>
    </w:p>
    <w:p w14:paraId="3E892926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  <w:u w:val="single"/>
        </w:rPr>
        <w:t xml:space="preserve">Identifikace kupujícího/nabízejícího: </w:t>
      </w:r>
    </w:p>
    <w:p w14:paraId="2EFC6C00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Jméno a příjmení (název společnosti): …….......................………………….......................…</w:t>
      </w:r>
    </w:p>
    <w:p w14:paraId="24C803A2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Rodné číslo (IČ): …….......................………………….......................…</w:t>
      </w:r>
    </w:p>
    <w:p w14:paraId="28402A35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Trvalé bydliště (sídlo): …….......................…………………................</w:t>
      </w:r>
    </w:p>
    <w:p w14:paraId="409FEA40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Telefon a e-mail: …….......................…………………........................</w:t>
      </w:r>
    </w:p>
    <w:p w14:paraId="51EA7F87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Číslo bankovního účtu …………………………………………………......</w:t>
      </w:r>
    </w:p>
    <w:p w14:paraId="2C2B3590" w14:textId="77777777" w:rsidR="001A4589" w:rsidRPr="0082028E" w:rsidRDefault="001A4589" w:rsidP="001A4589">
      <w:pPr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 </w:t>
      </w:r>
    </w:p>
    <w:p w14:paraId="10B28EC9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lastRenderedPageBreak/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2D1C74B6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dlužníka ve vztahu k předmětu prodeje.</w:t>
      </w:r>
    </w:p>
    <w:p w14:paraId="37B62CBB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Rovněž potvrzuji finanční připravenost – uvedenou částku můžu složit na předepsaný účet.</w:t>
      </w:r>
    </w:p>
    <w:p w14:paraId="62DEC7C4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Zavazuji se uhradit kupní cenu a uzavřít kupní smlouvu v termínech uvedených v podmínkách VŘ. Závaznost nabídky je dle podmínek VŘ.</w:t>
      </w:r>
    </w:p>
    <w:p w14:paraId="17A28F22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Beru na vědomí, že podáním nabídky kupní ceny souhlasím s Všeobecnými obchodními podmínkami (VOP). </w:t>
      </w:r>
    </w:p>
    <w:p w14:paraId="5259D887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 xml:space="preserve">Beru na vědomí skutečnost, že správní poplatky za návrh vkladu do katastru hradí kupující. </w:t>
      </w:r>
    </w:p>
    <w:p w14:paraId="5BD49054" w14:textId="77777777" w:rsidR="001A4589" w:rsidRPr="0082028E" w:rsidRDefault="001A4589" w:rsidP="001A4589">
      <w:pPr>
        <w:pStyle w:val="Normlnweb"/>
        <w:rPr>
          <w:rFonts w:asciiTheme="minorHAnsi" w:hAnsiTheme="minorHAnsi" w:cstheme="minorHAnsi"/>
          <w:sz w:val="21"/>
          <w:szCs w:val="21"/>
        </w:rPr>
      </w:pPr>
      <w:r w:rsidRPr="0082028E">
        <w:rPr>
          <w:rStyle w:val="Siln"/>
          <w:rFonts w:asciiTheme="minorHAnsi" w:hAnsiTheme="minorHAnsi" w:cstheme="minorHAnsi"/>
          <w:sz w:val="21"/>
          <w:szCs w:val="21"/>
        </w:rPr>
        <w:t xml:space="preserve">Tuto nabídku je nutné v souladu s podmínkami doručit organizátorovi svou nabídku v elektronické podobě přes portál </w:t>
      </w:r>
      <w:r w:rsidRPr="0082028E">
        <w:rPr>
          <w:rStyle w:val="Siln"/>
          <w:rFonts w:asciiTheme="minorHAnsi" w:hAnsiTheme="minorHAnsi" w:cstheme="minorHAnsi"/>
          <w:sz w:val="21"/>
          <w:szCs w:val="21"/>
          <w:u w:val="single"/>
        </w:rPr>
        <w:t>www.prokonzulta.cz</w:t>
      </w:r>
      <w:r w:rsidRPr="0082028E">
        <w:rPr>
          <w:rStyle w:val="Siln"/>
          <w:rFonts w:asciiTheme="minorHAnsi" w:hAnsiTheme="minorHAnsi" w:cstheme="minorHAnsi"/>
          <w:sz w:val="21"/>
          <w:szCs w:val="21"/>
        </w:rPr>
        <w:t> se všemi náležitostmi uvedenými v podmínkách VŘ.</w:t>
      </w:r>
    </w:p>
    <w:p w14:paraId="04B1C5D4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2FF0B4A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7D60F557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0BB0F42F" w14:textId="045664D0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V …............................dne ..................................</w:t>
      </w:r>
    </w:p>
    <w:p w14:paraId="1E946001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3D33D14B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07F0F64D" w14:textId="77777777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</w:p>
    <w:p w14:paraId="505BDAB8" w14:textId="6D79F0DC" w:rsidR="001A4589" w:rsidRPr="0082028E" w:rsidRDefault="001A4589" w:rsidP="001A4589">
      <w:pPr>
        <w:pStyle w:val="Bezmezer"/>
        <w:rPr>
          <w:rFonts w:asciiTheme="minorHAnsi" w:hAnsiTheme="minorHAnsi" w:cstheme="minorHAnsi"/>
          <w:sz w:val="21"/>
          <w:szCs w:val="21"/>
        </w:rPr>
      </w:pPr>
      <w:r w:rsidRPr="0082028E">
        <w:rPr>
          <w:rFonts w:asciiTheme="minorHAnsi" w:hAnsiTheme="minorHAnsi" w:cstheme="minorHAnsi"/>
          <w:sz w:val="21"/>
          <w:szCs w:val="21"/>
        </w:rPr>
        <w:t>Podpis zájemce ……………………………….</w:t>
      </w:r>
    </w:p>
    <w:sectPr w:rsidR="001A4589" w:rsidRPr="008202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3059"/>
    <w:multiLevelType w:val="multilevel"/>
    <w:tmpl w:val="160AC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7571D"/>
    <w:multiLevelType w:val="multilevel"/>
    <w:tmpl w:val="887EC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34154"/>
    <w:multiLevelType w:val="multilevel"/>
    <w:tmpl w:val="E1A4F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25276"/>
    <w:multiLevelType w:val="multilevel"/>
    <w:tmpl w:val="887A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14D3D"/>
    <w:multiLevelType w:val="multilevel"/>
    <w:tmpl w:val="A86A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93702B"/>
    <w:multiLevelType w:val="hybridMultilevel"/>
    <w:tmpl w:val="2B780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021EDE"/>
    <w:multiLevelType w:val="multilevel"/>
    <w:tmpl w:val="DDEE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152AF8"/>
    <w:multiLevelType w:val="multilevel"/>
    <w:tmpl w:val="5D72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2F2286"/>
    <w:multiLevelType w:val="multilevel"/>
    <w:tmpl w:val="5FCE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4B0358"/>
    <w:multiLevelType w:val="multilevel"/>
    <w:tmpl w:val="728E3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5325A1"/>
    <w:multiLevelType w:val="multilevel"/>
    <w:tmpl w:val="949A6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25736A"/>
    <w:multiLevelType w:val="multilevel"/>
    <w:tmpl w:val="EBD6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C65777"/>
    <w:multiLevelType w:val="hybridMultilevel"/>
    <w:tmpl w:val="65C22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7603A"/>
    <w:multiLevelType w:val="multilevel"/>
    <w:tmpl w:val="9558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7047CC"/>
    <w:multiLevelType w:val="multilevel"/>
    <w:tmpl w:val="1E2CD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256347"/>
    <w:multiLevelType w:val="multilevel"/>
    <w:tmpl w:val="CA3E5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7C604E"/>
    <w:multiLevelType w:val="multilevel"/>
    <w:tmpl w:val="C156AEC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513531">
    <w:abstractNumId w:val="14"/>
  </w:num>
  <w:num w:numId="2" w16cid:durableId="1337265592">
    <w:abstractNumId w:val="15"/>
  </w:num>
  <w:num w:numId="3" w16cid:durableId="273170203">
    <w:abstractNumId w:val="0"/>
  </w:num>
  <w:num w:numId="4" w16cid:durableId="608977668">
    <w:abstractNumId w:val="10"/>
  </w:num>
  <w:num w:numId="5" w16cid:durableId="1739085521">
    <w:abstractNumId w:val="11"/>
  </w:num>
  <w:num w:numId="6" w16cid:durableId="699670510">
    <w:abstractNumId w:val="13"/>
  </w:num>
  <w:num w:numId="7" w16cid:durableId="1103184151">
    <w:abstractNumId w:val="6"/>
  </w:num>
  <w:num w:numId="8" w16cid:durableId="9420677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12437659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968124677">
    <w:abstractNumId w:val="4"/>
  </w:num>
  <w:num w:numId="11" w16cid:durableId="357049072">
    <w:abstractNumId w:val="2"/>
  </w:num>
  <w:num w:numId="12" w16cid:durableId="3018475">
    <w:abstractNumId w:val="1"/>
  </w:num>
  <w:num w:numId="13" w16cid:durableId="1896548129">
    <w:abstractNumId w:val="3"/>
  </w:num>
  <w:num w:numId="14" w16cid:durableId="454253669">
    <w:abstractNumId w:val="8"/>
  </w:num>
  <w:num w:numId="15" w16cid:durableId="1420911760">
    <w:abstractNumId w:val="7"/>
  </w:num>
  <w:num w:numId="16" w16cid:durableId="668024813">
    <w:abstractNumId w:val="9"/>
  </w:num>
  <w:num w:numId="17" w16cid:durableId="72923157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E42"/>
    <w:rsid w:val="001A4589"/>
    <w:rsid w:val="005D0E42"/>
    <w:rsid w:val="0082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90C38"/>
  <w15:chartTrackingRefBased/>
  <w15:docId w15:val="{3BAA812E-25A0-415C-A75A-29F0DE44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qFormat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1A4589"/>
    <w:rPr>
      <w:rFonts w:ascii="Calibri" w:eastAsia="Calibri" w:hAnsi="Calibri"/>
      <w:sz w:val="22"/>
      <w:szCs w:val="22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65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731</Words>
  <Characters>4410</Characters>
  <Application>Microsoft Office Word</Application>
  <DocSecurity>0</DocSecurity>
  <Lines>36</Lines>
  <Paragraphs>10</Paragraphs>
  <ScaleCrop>false</ScaleCrop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4</cp:revision>
  <dcterms:created xsi:type="dcterms:W3CDTF">2023-12-21T12:20:00Z</dcterms:created>
  <dcterms:modified xsi:type="dcterms:W3CDTF">2023-12-21T12:35:00Z</dcterms:modified>
</cp:coreProperties>
</file>